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AA7" w:rsidRDefault="000B5AA7" w:rsidP="000B5AA7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Hazardous Waste Management</w:t>
      </w:r>
    </w:p>
    <w:p w:rsidR="000B5AA7" w:rsidRDefault="000B5AA7" w:rsidP="000B5AA7">
      <w:pPr>
        <w:pStyle w:val="NormalWeb"/>
        <w:spacing w:before="0" w:beforeAutospacing="0" w:after="0" w:afterAutospacing="0"/>
        <w:rPr>
          <w:rFonts w:cs="Arial"/>
        </w:rPr>
      </w:pPr>
    </w:p>
    <w:p w:rsidR="000B5AA7" w:rsidRDefault="000B5AA7" w:rsidP="000B5AA7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Program Contact Person(s)</w:t>
      </w:r>
      <w:r>
        <w:rPr>
          <w:rFonts w:ascii="Trebuchet MS" w:hAnsi="Trebuchet MS" w:cs="Arial"/>
          <w:u w:val="single"/>
        </w:rPr>
        <w:tab/>
        <w:t>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0B5AA7" w:rsidRDefault="000B5AA7" w:rsidP="000B5AA7">
      <w:pPr>
        <w:rPr>
          <w:rFonts w:ascii="Trebuchet MS" w:hAnsi="Trebuchet MS" w:cs="Arial"/>
        </w:rPr>
      </w:pPr>
    </w:p>
    <w:p w:rsidR="000B5AA7" w:rsidRDefault="000B5AA7" w:rsidP="000B5AA7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ab/>
        <w:t>Primary Contact Person:</w:t>
      </w:r>
      <w:r>
        <w:rPr>
          <w:rFonts w:ascii="Trebuchet MS" w:hAnsi="Trebuchet MS" w:cs="Arial"/>
          <w:u w:val="single"/>
        </w:rPr>
        <w:tab/>
        <w:t>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0B5AA7" w:rsidRDefault="000B5AA7" w:rsidP="000B5AA7">
      <w:pPr>
        <w:tabs>
          <w:tab w:val="right" w:pos="3600"/>
          <w:tab w:val="right" w:pos="9360"/>
        </w:tabs>
        <w:rPr>
          <w:rFonts w:ascii="Trebuchet MS" w:hAnsi="Trebuchet MS" w:cs="Arial"/>
          <w:u w:val="single"/>
        </w:rPr>
      </w:pPr>
    </w:p>
    <w:p w:rsidR="000B5AA7" w:rsidRDefault="000B5AA7" w:rsidP="000B5AA7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ab/>
        <w:t xml:space="preserve">Secondary Contact Person: </w:t>
      </w:r>
      <w:r>
        <w:rPr>
          <w:rFonts w:ascii="Trebuchet MS" w:hAnsi="Trebuchet MS" w:cs="Arial"/>
          <w:u w:val="single"/>
        </w:rPr>
        <w:tab/>
        <w:t>Jim Benton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0B5AA7" w:rsidRDefault="000B5AA7" w:rsidP="000B5AA7">
      <w:pPr>
        <w:tabs>
          <w:tab w:val="right" w:pos="3600"/>
          <w:tab w:val="left" w:pos="3780"/>
          <w:tab w:val="right" w:pos="9360"/>
        </w:tabs>
        <w:ind w:left="360" w:hanging="360"/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 </w:t>
      </w:r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Hazardous Waste Management program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0B5AA7" w:rsidRDefault="000B5AA7" w:rsidP="000B5AA7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0B5AA7" w:rsidRDefault="000B5AA7" w:rsidP="000B5AA7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Did this school generate ten gallons of waste per year?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Note: In Greater Minnesota, schools generating ten gallons of waste per year or less do not need a license</w:t>
      </w:r>
      <w:r>
        <w:rPr>
          <w:rFonts w:ascii="Trebuchet MS" w:hAnsi="Trebuchet MS" w:cs="Arial"/>
          <w:i/>
          <w:iCs/>
        </w:rPr>
        <w:t>.</w:t>
      </w:r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Did this school generate 220 pounds or less per month hazardous waste (about ½ drum or less liquid)?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</w:t>
      </w:r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 xml:space="preserve">Note: Wastes that do not count include antifreeze, cathode ray tubes, fluorescent lamps, lead acid batteries, </w:t>
      </w:r>
      <w:proofErr w:type="spellStart"/>
      <w:proofErr w:type="gramStart"/>
      <w:r>
        <w:rPr>
          <w:rFonts w:ascii="Trebuchet MS" w:hAnsi="Trebuchet MS" w:cs="Arial"/>
          <w:i/>
          <w:iCs/>
        </w:rPr>
        <w:t>pcb</w:t>
      </w:r>
      <w:proofErr w:type="spellEnd"/>
      <w:proofErr w:type="gramEnd"/>
      <w:r>
        <w:rPr>
          <w:rFonts w:ascii="Trebuchet MS" w:hAnsi="Trebuchet MS" w:cs="Arial"/>
          <w:i/>
          <w:iCs/>
        </w:rPr>
        <w:t xml:space="preserve"> ballasts, photo fixer reclaimed on site, used oil and oil filters.</w:t>
      </w:r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>Training for VSQG’s do not have training requirements however MPCA strongly recommends persons handling wastes be given training on best handling and safety risks associated.</w:t>
      </w:r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 xml:space="preserve"> </w:t>
      </w:r>
    </w:p>
    <w:p w:rsidR="000B5AA7" w:rsidRDefault="000B5AA7" w:rsidP="000B5AA7">
      <w:pPr>
        <w:tabs>
          <w:tab w:val="left" w:pos="720"/>
          <w:tab w:val="left" w:pos="5760"/>
          <w:tab w:val="right" w:pos="9360"/>
        </w:tabs>
        <w:spacing w:line="360" w:lineRule="auto"/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training been provided for affected persons?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0B5AA7" w:rsidRDefault="000B5AA7" w:rsidP="000B5AA7">
      <w:pPr>
        <w:tabs>
          <w:tab w:val="left" w:pos="720"/>
          <w:tab w:val="left" w:pos="5760"/>
          <w:tab w:val="right" w:pos="9360"/>
        </w:tabs>
        <w:spacing w:line="360" w:lineRule="auto"/>
        <w:rPr>
          <w:rFonts w:ascii="Trebuchet MS" w:hAnsi="Trebuchet MS" w:cs="Arial"/>
        </w:rPr>
      </w:pPr>
      <w:r>
        <w:rPr>
          <w:rFonts w:ascii="Trebuchet MS" w:hAnsi="Trebuchet MS" w:cs="Arial"/>
          <w:i/>
          <w:iCs/>
        </w:rPr>
        <w:tab/>
      </w:r>
      <w:r>
        <w:rPr>
          <w:rFonts w:ascii="Trebuchet MS" w:hAnsi="Trebuchet MS" w:cs="Arial"/>
        </w:rPr>
        <w:t xml:space="preserve">Date Conducted: </w:t>
      </w:r>
      <w:r>
        <w:rPr>
          <w:rFonts w:ascii="Trebuchet MS" w:hAnsi="Trebuchet MS" w:cs="Arial"/>
          <w:u w:val="single"/>
        </w:rPr>
        <w:t>N/A</w:t>
      </w:r>
      <w:r>
        <w:rPr>
          <w:rFonts w:ascii="Trebuchet MS" w:hAnsi="Trebuchet MS" w:cs="Arial"/>
          <w:u w:val="single"/>
        </w:rPr>
        <w:tab/>
      </w:r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/>
        </w:rPr>
        <w:tab/>
        <w:t>Date Scheduled:</w:t>
      </w:r>
      <w:r>
        <w:rPr>
          <w:rFonts w:ascii="Trebuchet MS" w:hAnsi="Trebuchet MS" w:cs="Arial"/>
          <w:u w:val="single"/>
        </w:rPr>
        <w:tab/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0B5AA7" w:rsidRDefault="000B5AA7" w:rsidP="000B5AA7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0B5AA7" w:rsidRDefault="000B5AA7" w:rsidP="000B5AA7">
      <w:pPr>
        <w:tabs>
          <w:tab w:val="left" w:pos="720"/>
        </w:tabs>
        <w:rPr>
          <w:rFonts w:ascii="Trebuchet MS" w:hAnsi="Trebuchet MS"/>
        </w:rPr>
      </w:pPr>
      <w:r>
        <w:rPr>
          <w:rFonts w:ascii="Trebuchet MS" w:hAnsi="Trebuchet MS"/>
        </w:rPr>
        <w:t>Has annual report and license application sent in?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0C4734" w:rsidRDefault="000C4734" w:rsidP="000B5AA7">
      <w:pPr>
        <w:rPr>
          <w:rFonts w:ascii="Trebuchet MS" w:hAnsi="Trebuchet MS"/>
          <w:i/>
        </w:rPr>
      </w:pPr>
    </w:p>
    <w:p w:rsidR="000B5AA7" w:rsidRDefault="000B5AA7" w:rsidP="000B5AA7">
      <w:pPr>
        <w:rPr>
          <w:rFonts w:ascii="Trebuchet MS" w:hAnsi="Trebuchet MS"/>
          <w:i/>
        </w:rPr>
      </w:pPr>
      <w:r>
        <w:rPr>
          <w:rFonts w:ascii="Trebuchet MS" w:hAnsi="Trebuchet MS"/>
          <w:i/>
        </w:rPr>
        <w:t xml:space="preserve">Note: A survey of toxic wastes generated in spring of 2005 by MPCA Field Technician, Kathy </w:t>
      </w:r>
      <w:proofErr w:type="spellStart"/>
      <w:r>
        <w:rPr>
          <w:rFonts w:ascii="Trebuchet MS" w:hAnsi="Trebuchet MS"/>
          <w:i/>
        </w:rPr>
        <w:t>Gedde</w:t>
      </w:r>
      <w:proofErr w:type="spellEnd"/>
      <w:r>
        <w:rPr>
          <w:rFonts w:ascii="Trebuchet MS" w:hAnsi="Trebuchet MS"/>
          <w:i/>
        </w:rPr>
        <w:t>, determined the school to be a “minimum waste generator” ending the need to continue licensing with the State of Minnesota. See Activities Manual for report.</w:t>
      </w:r>
    </w:p>
    <w:p w:rsidR="004D67EB" w:rsidRDefault="004D67EB" w:rsidP="000B5AA7">
      <w:pPr>
        <w:rPr>
          <w:rFonts w:ascii="Trebuchet MS" w:hAnsi="Trebuchet MS"/>
          <w:i/>
        </w:rPr>
      </w:pPr>
      <w:bookmarkStart w:id="0" w:name="_GoBack"/>
      <w:bookmarkEnd w:id="0"/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8"/>
        <w:gridCol w:w="720"/>
        <w:gridCol w:w="2520"/>
        <w:gridCol w:w="1800"/>
        <w:gridCol w:w="2340"/>
      </w:tblGrid>
      <w:tr w:rsidR="000B5AA7" w:rsidTr="008E67C0">
        <w:trPr>
          <w:cantSplit/>
        </w:trPr>
        <w:tc>
          <w:tcPr>
            <w:tcW w:w="9468" w:type="dxa"/>
            <w:gridSpan w:val="5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Evaluation of Hazardous Waste Generating Locations</w:t>
            </w:r>
          </w:p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(complete form for each facility) </w:t>
            </w:r>
          </w:p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B5AA7" w:rsidTr="008E67C0">
        <w:tc>
          <w:tcPr>
            <w:tcW w:w="2088" w:type="dxa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Area</w:t>
            </w:r>
          </w:p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2520" w:type="dxa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Type</w:t>
            </w:r>
          </w:p>
        </w:tc>
        <w:tc>
          <w:tcPr>
            <w:tcW w:w="1800" w:type="dxa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Quantity/Month</w:t>
            </w:r>
          </w:p>
        </w:tc>
        <w:tc>
          <w:tcPr>
            <w:tcW w:w="2340" w:type="dxa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Disposal Method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Chemistry/Biology</w:t>
            </w:r>
          </w:p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i/>
                <w:sz w:val="20"/>
              </w:rPr>
            </w:pPr>
            <w:r>
              <w:rPr>
                <w:rFonts w:ascii="Trebuchet MS" w:hAnsi="Trebuchet MS" w:cs="Arial"/>
                <w:b/>
                <w:bCs/>
                <w:i/>
                <w:sz w:val="20"/>
              </w:rPr>
              <w:t xml:space="preserve">Note: All lab chemicals are neutralized and </w:t>
            </w:r>
            <w:proofErr w:type="spellStart"/>
            <w:r>
              <w:rPr>
                <w:rFonts w:ascii="Trebuchet MS" w:hAnsi="Trebuchet MS" w:cs="Arial"/>
                <w:b/>
                <w:bCs/>
                <w:i/>
                <w:sz w:val="20"/>
              </w:rPr>
              <w:t>sewered</w:t>
            </w:r>
            <w:proofErr w:type="spellEnd"/>
            <w:r>
              <w:rPr>
                <w:rFonts w:ascii="Trebuchet MS" w:hAnsi="Trebuchet MS" w:cs="Arial"/>
                <w:b/>
                <w:bCs/>
                <w:i/>
                <w:sz w:val="20"/>
              </w:rPr>
              <w:t>.</w:t>
            </w:r>
          </w:p>
        </w:tc>
        <w:tc>
          <w:tcPr>
            <w:tcW w:w="720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Acetone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Acids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Bases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Precipitated heavy metals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B5AA7" w:rsidTr="008E67C0">
        <w:trPr>
          <w:cantSplit/>
        </w:trPr>
        <w:tc>
          <w:tcPr>
            <w:tcW w:w="2088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Graphic Arts,</w:t>
            </w:r>
          </w:p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Scene Shops, etc.</w:t>
            </w:r>
          </w:p>
        </w:tc>
        <w:tc>
          <w:tcPr>
            <w:tcW w:w="720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Paints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N/A 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Thinners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B5AA7" w:rsidTr="008E67C0">
        <w:trPr>
          <w:cantSplit/>
        </w:trPr>
        <w:tc>
          <w:tcPr>
            <w:tcW w:w="2088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Photography</w:t>
            </w:r>
          </w:p>
        </w:tc>
        <w:tc>
          <w:tcPr>
            <w:tcW w:w="720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X</w:t>
            </w: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Film/Paper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Fixer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B5AA7" w:rsidTr="008E67C0">
        <w:trPr>
          <w:cantSplit/>
        </w:trPr>
        <w:tc>
          <w:tcPr>
            <w:tcW w:w="2088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Art</w:t>
            </w:r>
          </w:p>
        </w:tc>
        <w:tc>
          <w:tcPr>
            <w:tcW w:w="720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Printing Fluids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B5AA7" w:rsidTr="008E67C0">
        <w:trPr>
          <w:cantSplit/>
        </w:trPr>
        <w:tc>
          <w:tcPr>
            <w:tcW w:w="2088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Grounds and</w:t>
            </w:r>
          </w:p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Maintenance</w:t>
            </w:r>
          </w:p>
        </w:tc>
        <w:tc>
          <w:tcPr>
            <w:tcW w:w="720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X</w:t>
            </w: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Pesticides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B5AA7" w:rsidTr="008E67C0">
        <w:trPr>
          <w:cantSplit/>
        </w:trPr>
        <w:tc>
          <w:tcPr>
            <w:tcW w:w="2088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Custodial</w:t>
            </w:r>
          </w:p>
        </w:tc>
        <w:tc>
          <w:tcPr>
            <w:tcW w:w="720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PCB Oil Ballast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Retrofit 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Bulbs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Retrofit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Paint Stripper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Recycled 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Boiler Treatments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Asbestos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WM Waste Management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B5AA7" w:rsidTr="008E67C0">
        <w:trPr>
          <w:cantSplit/>
        </w:trPr>
        <w:tc>
          <w:tcPr>
            <w:tcW w:w="2088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Automotive-related</w:t>
            </w:r>
          </w:p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Repairs</w:t>
            </w:r>
          </w:p>
        </w:tc>
        <w:tc>
          <w:tcPr>
            <w:tcW w:w="720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Crankcase Oil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25 gal</w:t>
            </w: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Recycled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Lead-balancing Weights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varies</w:t>
            </w: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Recycled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Used Batteries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2/month</w:t>
            </w: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Recycled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Paint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1 gal. </w:t>
            </w: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Meeker County Recycling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Paint Thinners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Filters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4 ea.</w:t>
            </w: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Antifreeze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4 gal.</w:t>
            </w: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Metal Shop</w:t>
            </w:r>
          </w:p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Wood Shop</w:t>
            </w:r>
          </w:p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Ag Shop</w:t>
            </w:r>
          </w:p>
        </w:tc>
        <w:tc>
          <w:tcPr>
            <w:tcW w:w="720" w:type="dxa"/>
            <w:vMerge w:val="restart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Parts Washer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Recycled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Degreaser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Used Batteries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Paint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Recycled with county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Paint Thinners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Recycled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Filters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Paint Strippers</w:t>
            </w: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0B5AA7" w:rsidTr="008E67C0">
        <w:trPr>
          <w:cantSplit/>
        </w:trPr>
        <w:tc>
          <w:tcPr>
            <w:tcW w:w="2088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52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0" w:type="dxa"/>
            <w:vAlign w:val="center"/>
          </w:tcPr>
          <w:p w:rsidR="000B5AA7" w:rsidRDefault="000B5AA7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527FBC" w:rsidRDefault="000B5AA7">
      <w:r>
        <w:rPr>
          <w:rFonts w:ascii="Trebuchet MS" w:hAnsi="Trebuchet MS"/>
          <w:i/>
          <w:sz w:val="22"/>
          <w:szCs w:val="22"/>
        </w:rPr>
        <w:t>Note: Middle school garage is the central collection point. Computer components are stored in large green shed behind HS. Retrofit provides recycling services</w:t>
      </w:r>
      <w:r>
        <w:rPr>
          <w:rFonts w:ascii="Trebuchet MS" w:hAnsi="Trebuchet MS"/>
          <w:i/>
        </w:rPr>
        <w:t xml:space="preserve">. </w:t>
      </w:r>
    </w:p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8BE" w:rsidRDefault="00AA78BE" w:rsidP="00ED6B4E">
      <w:r>
        <w:separator/>
      </w:r>
    </w:p>
  </w:endnote>
  <w:endnote w:type="continuationSeparator" w:id="0">
    <w:p w:rsidR="00AA78BE" w:rsidRDefault="00AA78BE" w:rsidP="00ED6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B4E" w:rsidRDefault="00ED6B4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B4E" w:rsidRDefault="00ED6B4E">
    <w:pPr>
      <w:pStyle w:val="Footer"/>
    </w:pPr>
  </w:p>
  <w:p w:rsidR="00ED6B4E" w:rsidRDefault="00ED6B4E" w:rsidP="00ED6B4E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ED6B4E" w:rsidRDefault="00ED6B4E">
    <w:pPr>
      <w:pStyle w:val="Footer"/>
    </w:pPr>
  </w:p>
  <w:p w:rsidR="00ED6B4E" w:rsidRDefault="00ED6B4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B4E" w:rsidRDefault="00ED6B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8BE" w:rsidRDefault="00AA78BE" w:rsidP="00ED6B4E">
      <w:r>
        <w:separator/>
      </w:r>
    </w:p>
  </w:footnote>
  <w:footnote w:type="continuationSeparator" w:id="0">
    <w:p w:rsidR="00AA78BE" w:rsidRDefault="00AA78BE" w:rsidP="00ED6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B4E" w:rsidRDefault="00ED6B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B4E" w:rsidRDefault="00ED6B4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B4E" w:rsidRDefault="00ED6B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5AA7"/>
    <w:rsid w:val="000B5AA7"/>
    <w:rsid w:val="000C4734"/>
    <w:rsid w:val="000E2254"/>
    <w:rsid w:val="003967AF"/>
    <w:rsid w:val="004D67EB"/>
    <w:rsid w:val="007930A9"/>
    <w:rsid w:val="00914603"/>
    <w:rsid w:val="00AA78BE"/>
    <w:rsid w:val="00B55FA9"/>
    <w:rsid w:val="00B56DAB"/>
    <w:rsid w:val="00C63849"/>
    <w:rsid w:val="00ED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A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0B5AA7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0B5AA7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0B5AA7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ED6B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6B4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6B4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6B4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6B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B4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9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4</cp:revision>
  <dcterms:created xsi:type="dcterms:W3CDTF">2011-03-02T01:45:00Z</dcterms:created>
  <dcterms:modified xsi:type="dcterms:W3CDTF">2015-11-10T17:32:00Z</dcterms:modified>
</cp:coreProperties>
</file>