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55" w:rsidRDefault="00991F55" w:rsidP="00991F55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Facilities Safety Management and Fire Safety in Schools</w:t>
      </w:r>
    </w:p>
    <w:p w:rsidR="002C0588" w:rsidRPr="00991F55" w:rsidRDefault="002C0588" w:rsidP="00991F55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 xml:space="preserve">Jamie </w:t>
      </w:r>
      <w:proofErr w:type="spellStart"/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BF1C44">
        <w:rPr>
          <w:rFonts w:ascii="Trebuchet MS" w:eastAsia="Times New Roman" w:hAnsi="Trebuchet MS" w:cs="Arial"/>
          <w:sz w:val="24"/>
          <w:szCs w:val="24"/>
          <w:u w:val="single"/>
        </w:rPr>
        <w:t xml:space="preserve"> / </w:t>
      </w:r>
      <w:r w:rsidR="004B06C0">
        <w:rPr>
          <w:rFonts w:ascii="Trebuchet MS" w:eastAsia="Times New Roman" w:hAnsi="Trebuchet MS" w:cs="Arial"/>
          <w:sz w:val="24"/>
          <w:szCs w:val="24"/>
          <w:u w:val="single"/>
        </w:rPr>
        <w:t>Tim Bertrand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Is the Facilities Safety Management program in place?  </w:t>
      </w:r>
      <w:proofErr w:type="gramStart"/>
      <w:r w:rsidRPr="00991F55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Does this school use contracted services for the Management Assistant Program? </w:t>
      </w:r>
      <w:r w:rsidRPr="00991F55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If no, who is the designated person or persons?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6A4BD9">
        <w:rPr>
          <w:rFonts w:ascii="Trebuchet MS" w:eastAsia="Times New Roman" w:hAnsi="Trebuchet MS" w:cs="Arial"/>
          <w:sz w:val="24"/>
          <w:szCs w:val="24"/>
          <w:u w:val="single"/>
        </w:rPr>
        <w:t xml:space="preserve">Christine </w:t>
      </w:r>
      <w:bookmarkStart w:id="0" w:name="_GoBack"/>
      <w:bookmarkEnd w:id="0"/>
      <w:r w:rsidR="006A4BD9">
        <w:rPr>
          <w:rFonts w:ascii="Trebuchet MS" w:eastAsia="Times New Roman" w:hAnsi="Trebuchet MS" w:cs="Arial"/>
          <w:sz w:val="24"/>
          <w:szCs w:val="24"/>
          <w:u w:val="single"/>
        </w:rPr>
        <w:t>Schmitt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 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8"/>
          <w:szCs w:val="24"/>
        </w:rPr>
      </w:pPr>
      <w:r w:rsidRPr="00991F55">
        <w:rPr>
          <w:rFonts w:ascii="Trebuchet MS" w:eastAsia="Times New Roman" w:hAnsi="Trebuchet MS" w:cs="Times New Roman"/>
          <w:b/>
          <w:sz w:val="28"/>
          <w:szCs w:val="24"/>
        </w:rPr>
        <w:t>Fire and Life Safety in Schools</w:t>
      </w:r>
    </w:p>
    <w:p w:rsidR="00991F55" w:rsidRPr="00991F55" w:rsidRDefault="00991F55" w:rsidP="00991F55">
      <w:pPr>
        <w:spacing w:after="0" w:line="240" w:lineRule="auto"/>
        <w:jc w:val="center"/>
        <w:rPr>
          <w:rFonts w:ascii="Trebuchet MS" w:eastAsia="Times New Roman" w:hAnsi="Trebuchet MS" w:cs="Times New Roman"/>
          <w:b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 xml:space="preserve">Jamie </w:t>
      </w:r>
      <w:proofErr w:type="spellStart"/>
      <w:r w:rsidR="00E22141">
        <w:rPr>
          <w:rFonts w:ascii="Trebuchet MS" w:eastAsia="Times New Roman" w:hAnsi="Trebuchet MS" w:cs="Arial"/>
          <w:sz w:val="24"/>
          <w:szCs w:val="24"/>
          <w:u w:val="single"/>
        </w:rPr>
        <w:t>Gravenhof</w:t>
      </w:r>
      <w:proofErr w:type="spellEnd"/>
      <w:r w:rsidR="00BF1C44">
        <w:rPr>
          <w:rFonts w:ascii="Trebuchet MS" w:eastAsia="Times New Roman" w:hAnsi="Trebuchet MS" w:cs="Arial"/>
          <w:sz w:val="24"/>
          <w:szCs w:val="24"/>
          <w:u w:val="single"/>
        </w:rPr>
        <w:t xml:space="preserve"> / </w:t>
      </w:r>
      <w:r w:rsidR="004B06C0">
        <w:rPr>
          <w:rFonts w:ascii="Trebuchet MS" w:eastAsia="Times New Roman" w:hAnsi="Trebuchet MS" w:cs="Arial"/>
          <w:sz w:val="24"/>
          <w:szCs w:val="24"/>
          <w:u w:val="single"/>
        </w:rPr>
        <w:t>Tim Bertrand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 xml:space="preserve">Is the Fire Marshal approved Emergency Evacuation Plan in place for each district building?  </w:t>
      </w:r>
      <w:proofErr w:type="gramStart"/>
      <w:r w:rsidRPr="00991F55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date of sp</w:t>
      </w:r>
      <w:r w:rsidR="00EF6D9B">
        <w:rPr>
          <w:rFonts w:ascii="Trebuchet MS" w:eastAsia="Times New Roman" w:hAnsi="Trebuchet MS" w:cs="Arial"/>
          <w:iCs/>
          <w:sz w:val="24"/>
          <w:szCs w:val="24"/>
        </w:rPr>
        <w:t xml:space="preserve">rinkler electronics inspection: </w:t>
      </w:r>
      <w:r w:rsidR="00945264">
        <w:rPr>
          <w:rFonts w:ascii="Trebuchet MS" w:eastAsia="Times New Roman" w:hAnsi="Trebuchet MS" w:cs="Arial"/>
          <w:iCs/>
          <w:sz w:val="24"/>
          <w:szCs w:val="24"/>
          <w:u w:val="single"/>
        </w:rPr>
        <w:t>1-</w:t>
      </w:r>
      <w:proofErr w:type="gramStart"/>
      <w:r w:rsidR="00945264">
        <w:rPr>
          <w:rFonts w:ascii="Trebuchet MS" w:eastAsia="Times New Roman" w:hAnsi="Trebuchet MS" w:cs="Arial"/>
          <w:iCs/>
          <w:sz w:val="24"/>
          <w:szCs w:val="24"/>
          <w:u w:val="single"/>
        </w:rPr>
        <w:t>201</w:t>
      </w:r>
      <w:r w:rsidR="006A4BD9">
        <w:rPr>
          <w:rFonts w:ascii="Trebuchet MS" w:eastAsia="Times New Roman" w:hAnsi="Trebuchet MS" w:cs="Arial"/>
          <w:iCs/>
          <w:sz w:val="24"/>
          <w:szCs w:val="24"/>
          <w:u w:val="single"/>
        </w:rPr>
        <w:t>8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 N</w:t>
      </w:r>
      <w:proofErr w:type="gramEnd"/>
      <w:r w:rsidRPr="00991F55">
        <w:rPr>
          <w:rFonts w:ascii="Trebuchet MS" w:eastAsia="Times New Roman" w:hAnsi="Trebuchet MS" w:cs="Arial"/>
          <w:iCs/>
          <w:sz w:val="24"/>
          <w:szCs w:val="24"/>
        </w:rPr>
        <w:t>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Most recent date of alarm </w:t>
      </w:r>
      <w:r w:rsidR="00EF6D9B">
        <w:rPr>
          <w:rFonts w:ascii="Trebuchet MS" w:eastAsia="Times New Roman" w:hAnsi="Trebuchet MS" w:cs="Arial"/>
          <w:iCs/>
          <w:sz w:val="24"/>
          <w:szCs w:val="24"/>
        </w:rPr>
        <w:t xml:space="preserve">inspection: </w:t>
      </w:r>
      <w:r w:rsidR="00945264">
        <w:rPr>
          <w:rFonts w:ascii="Trebuchet MS" w:eastAsia="Times New Roman" w:hAnsi="Trebuchet MS" w:cs="Arial"/>
          <w:iCs/>
          <w:sz w:val="24"/>
          <w:szCs w:val="24"/>
          <w:u w:val="single"/>
        </w:rPr>
        <w:t>1-</w:t>
      </w:r>
      <w:proofErr w:type="gramStart"/>
      <w:r w:rsidR="00945264">
        <w:rPr>
          <w:rFonts w:ascii="Trebuchet MS" w:eastAsia="Times New Roman" w:hAnsi="Trebuchet MS" w:cs="Arial"/>
          <w:iCs/>
          <w:sz w:val="24"/>
          <w:szCs w:val="24"/>
          <w:u w:val="single"/>
        </w:rPr>
        <w:t>201</w:t>
      </w:r>
      <w:r w:rsidR="006A4BD9">
        <w:rPr>
          <w:rFonts w:ascii="Trebuchet MS" w:eastAsia="Times New Roman" w:hAnsi="Trebuchet MS" w:cs="Arial"/>
          <w:iCs/>
          <w:sz w:val="24"/>
          <w:szCs w:val="24"/>
          <w:u w:val="single"/>
        </w:rPr>
        <w:t>8</w:t>
      </w:r>
      <w:r w:rsidR="00EF6D9B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</w:t>
      </w:r>
      <w:proofErr w:type="gramEnd"/>
      <w:r w:rsidRPr="00991F55">
        <w:rPr>
          <w:rFonts w:ascii="Trebuchet MS" w:eastAsia="Times New Roman" w:hAnsi="Trebuchet MS" w:cs="Arial"/>
          <w:iCs/>
          <w:sz w:val="24"/>
          <w:szCs w:val="24"/>
        </w:rPr>
        <w:t>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ins</w:t>
      </w:r>
      <w:r w:rsidR="00EF6D9B">
        <w:rPr>
          <w:rFonts w:ascii="Trebuchet MS" w:eastAsia="Times New Roman" w:hAnsi="Trebuchet MS" w:cs="Arial"/>
          <w:iCs/>
          <w:sz w:val="24"/>
          <w:szCs w:val="24"/>
        </w:rPr>
        <w:t xml:space="preserve">pection of fire extinguishers: </w:t>
      </w:r>
      <w:r w:rsidR="00945264">
        <w:rPr>
          <w:rFonts w:ascii="Trebuchet MS" w:eastAsia="Times New Roman" w:hAnsi="Trebuchet MS" w:cs="Arial"/>
          <w:iCs/>
          <w:sz w:val="24"/>
          <w:szCs w:val="24"/>
          <w:u w:val="single"/>
        </w:rPr>
        <w:t>1-</w:t>
      </w:r>
      <w:proofErr w:type="gramStart"/>
      <w:r w:rsidR="00945264">
        <w:rPr>
          <w:rFonts w:ascii="Trebuchet MS" w:eastAsia="Times New Roman" w:hAnsi="Trebuchet MS" w:cs="Arial"/>
          <w:iCs/>
          <w:sz w:val="24"/>
          <w:szCs w:val="24"/>
          <w:u w:val="single"/>
        </w:rPr>
        <w:t>201</w:t>
      </w:r>
      <w:r w:rsidR="006A4BD9">
        <w:rPr>
          <w:rFonts w:ascii="Trebuchet MS" w:eastAsia="Times New Roman" w:hAnsi="Trebuchet MS" w:cs="Arial"/>
          <w:iCs/>
          <w:sz w:val="24"/>
          <w:szCs w:val="24"/>
          <w:u w:val="single"/>
        </w:rPr>
        <w:t>8</w:t>
      </w:r>
      <w:r w:rsidR="00EF6D9B">
        <w:rPr>
          <w:rFonts w:ascii="Trebuchet MS" w:eastAsia="Times New Roman" w:hAnsi="Trebuchet MS" w:cs="Arial"/>
          <w:iCs/>
          <w:sz w:val="24"/>
          <w:szCs w:val="24"/>
        </w:rPr>
        <w:t xml:space="preserve"> 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</w:t>
      </w:r>
      <w:proofErr w:type="gramEnd"/>
      <w:r w:rsidRPr="00991F55">
        <w:rPr>
          <w:rFonts w:ascii="Trebuchet MS" w:eastAsia="Times New Roman" w:hAnsi="Trebuchet MS" w:cs="Arial"/>
          <w:iCs/>
          <w:sz w:val="24"/>
          <w:szCs w:val="24"/>
        </w:rPr>
        <w:t>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>Most recent inspection of fu</w:t>
      </w:r>
      <w:r w:rsidR="00EF6D9B">
        <w:rPr>
          <w:rFonts w:ascii="Trebuchet MS" w:eastAsia="Times New Roman" w:hAnsi="Trebuchet MS" w:cs="Arial"/>
          <w:iCs/>
          <w:sz w:val="24"/>
          <w:szCs w:val="24"/>
        </w:rPr>
        <w:t xml:space="preserve">me hoods with fire suppressant: </w:t>
      </w:r>
      <w:r w:rsidRPr="00991F55">
        <w:rPr>
          <w:rFonts w:ascii="Trebuchet MS" w:eastAsia="Times New Roman" w:hAnsi="Trebuchet MS" w:cs="Arial"/>
          <w:iCs/>
          <w:sz w:val="24"/>
          <w:szCs w:val="24"/>
          <w:u w:val="single"/>
        </w:rPr>
        <w:t>1-</w:t>
      </w:r>
      <w:r w:rsidR="00EF6D9B">
        <w:rPr>
          <w:rFonts w:ascii="Trebuchet MS" w:eastAsia="Times New Roman" w:hAnsi="Trebuchet MS" w:cs="Arial"/>
          <w:iCs/>
          <w:sz w:val="24"/>
          <w:szCs w:val="24"/>
          <w:u w:val="single"/>
        </w:rPr>
        <w:t>20</w:t>
      </w:r>
      <w:r w:rsidRPr="00991F55">
        <w:rPr>
          <w:rFonts w:ascii="Trebuchet MS" w:eastAsia="Times New Roman" w:hAnsi="Trebuchet MS" w:cs="Arial"/>
          <w:iCs/>
          <w:sz w:val="24"/>
          <w:szCs w:val="24"/>
          <w:u w:val="single"/>
        </w:rPr>
        <w:t>1</w:t>
      </w:r>
      <w:r w:rsidR="006A4BD9">
        <w:rPr>
          <w:rFonts w:ascii="Trebuchet MS" w:eastAsia="Times New Roman" w:hAnsi="Trebuchet MS" w:cs="Arial"/>
          <w:iCs/>
          <w:sz w:val="24"/>
          <w:szCs w:val="24"/>
          <w:u w:val="single"/>
        </w:rPr>
        <w:t>8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Are emergency lights tested at least biannually? </w:t>
      </w:r>
      <w:r w:rsidRPr="00991F55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Science safety Checklist completed? </w:t>
      </w:r>
      <w:r w:rsidRPr="00991F55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991F55">
        <w:rPr>
          <w:rFonts w:ascii="Trebuchet MS" w:eastAsia="Times New Roman" w:hAnsi="Trebuchet MS" w:cs="Arial"/>
          <w:iCs/>
          <w:sz w:val="24"/>
          <w:szCs w:val="24"/>
        </w:rPr>
        <w:t xml:space="preserve"> No N/A</w:t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991F55">
        <w:rPr>
          <w:rFonts w:ascii="Trebuchet MS" w:eastAsia="Times New Roman" w:hAnsi="Trebuchet MS" w:cs="Times New Roman"/>
          <w:i/>
          <w:sz w:val="24"/>
          <w:szCs w:val="24"/>
        </w:rPr>
        <w:t>Note: Samples of curtains were tested for flammability. The curtains would not sustain an open flame while exposed to fire. The curtains are believed to be over 50 years old.</w:t>
      </w: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2C0588" w:rsidRPr="00991F55" w:rsidRDefault="002C0588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jc w:val="center"/>
        <w:rPr>
          <w:rFonts w:ascii="Trebuchet MS" w:eastAsia="Times New Roman" w:hAnsi="Trebuchet MS" w:cs="Arial"/>
          <w:b/>
          <w:bCs/>
          <w:sz w:val="28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Facilities Safety Review</w:t>
      </w:r>
    </w:p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Building</w:t>
      </w:r>
      <w:r w:rsidRPr="00991F55">
        <w:rPr>
          <w:rFonts w:ascii="Trebuchet MS" w:eastAsia="Times New Roman" w:hAnsi="Trebuchet MS" w:cs="Arial"/>
          <w:sz w:val="24"/>
          <w:szCs w:val="24"/>
        </w:rPr>
        <w:t>: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 xml:space="preserve"> High School and Elementary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1530"/>
        <w:gridCol w:w="649"/>
        <w:gridCol w:w="5040"/>
      </w:tblGrid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Mock-OSHA Review Area</w:t>
            </w: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Date Review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Completed</w:t>
            </w: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N/A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  <w:u w:val="single"/>
              </w:rPr>
            </w:pP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Recommendations</w:t>
            </w: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Art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Dark Room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Wood Shop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Kitchen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Metal Shop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Halls, Gym, etc.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Graphic Arts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Maintenance/Custodial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Transportation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X</w:t>
            </w: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Grounds/Garage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  <w:r w:rsidRPr="00991F55">
              <w:rPr>
                <w:rFonts w:ascii="Trebuchet MS" w:eastAsia="Times New Roman" w:hAnsi="Trebuchet MS" w:cs="Arial"/>
                <w:sz w:val="20"/>
                <w:szCs w:val="24"/>
              </w:rPr>
              <w:t>Chemistry/Life Science</w:t>
            </w: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991F55" w:rsidRPr="00991F55" w:rsidTr="00232284">
        <w:trPr>
          <w:cantSplit/>
        </w:trPr>
        <w:tc>
          <w:tcPr>
            <w:tcW w:w="2358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sz w:val="20"/>
                <w:szCs w:val="24"/>
              </w:rPr>
            </w:pPr>
          </w:p>
        </w:tc>
        <w:tc>
          <w:tcPr>
            <w:tcW w:w="153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649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5040" w:type="dxa"/>
          </w:tcPr>
          <w:p w:rsidR="00991F55" w:rsidRPr="00991F55" w:rsidRDefault="00991F55" w:rsidP="00991F5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991F55" w:rsidRP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Default="00991F55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232284" w:rsidRDefault="00232284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232284" w:rsidRDefault="00232284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2C0588" w:rsidRPr="00991F55" w:rsidRDefault="002C0588" w:rsidP="00991F55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8"/>
          <w:szCs w:val="28"/>
        </w:rPr>
        <w:lastRenderedPageBreak/>
        <w:t>Fire and Life Safety</w:t>
      </w:r>
      <w:r w:rsidRPr="00991F55">
        <w:rPr>
          <w:rFonts w:ascii="Trebuchet MS" w:eastAsia="Times New Roman" w:hAnsi="Trebuchet MS" w:cs="Arial"/>
          <w:b/>
          <w:bCs/>
          <w:sz w:val="28"/>
          <w:szCs w:val="24"/>
        </w:rPr>
        <w:t xml:space="preserve"> Checklist</w:t>
      </w: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 xml:space="preserve"> </w:t>
      </w:r>
    </w:p>
    <w:p w:rsidR="00991F55" w:rsidRPr="002C0588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b/>
          <w:color w:val="000000"/>
          <w:sz w:val="24"/>
          <w:szCs w:val="24"/>
        </w:rPr>
      </w:pPr>
      <w:r w:rsidRPr="002C0588">
        <w:rPr>
          <w:rFonts w:ascii="Trebuchet MS" w:eastAsia="Times New Roman" w:hAnsi="Trebuchet MS" w:cs="Times New Roman"/>
          <w:b/>
          <w:color w:val="000000"/>
          <w:sz w:val="24"/>
          <w:szCs w:val="24"/>
        </w:rPr>
        <w:t>ART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and combustibles stored properly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COMPRESSED GAS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Cylinders chained in place so they cannot fall over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Valve covers in place when cylinder not in use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SPRAY BOOTH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control sprinkler heads kept clean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Mechanical ventilation provided when spraying is done in enclosed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‘NO SMOKING’ signs posted in spray areas, paint rooms, booths, and 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Spray area at least 20’ from flames, sparks, operating electrical motors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 mounted and accessible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combustibles stored in 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Two exits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CORRIDORS, ENTRANCES, STAIRS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decorations, artwork in corridors limited to 25% of wall surface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corridors and hallways free of obstructions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doors open in the direction of exit without effort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   All EXIT doors posted as exits with letters 5” high and ½” wide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signs visible and with working lights, if lighted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Appropriate fire extinguishers are mounted within 75’ of outside areas containing flammable liquids and within 10’ of any inside storage area for such materials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Buildings over two levels have doors that close automatically in stair tower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free from obstruction or blockage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provided for the types of materials in the area where    used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 xml:space="preserve">Class </w:t>
      </w:r>
      <w:proofErr w:type="gramStart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A</w:t>
      </w:r>
      <w:proofErr w:type="gramEnd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Ordinary combustible material fires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B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 liquid, gas, or grease fires</w:t>
      </w:r>
    </w:p>
    <w:p w:rsidR="00991F55" w:rsidRPr="002C0588" w:rsidRDefault="00991F55" w:rsidP="002C0588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C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Energized-electrical equipment fires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serviced, maintained, and tagged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dead-end corridor &gt;20’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Non-exit doors, passages, and stairways labeled, “NOT AN EXIT”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Panic hardware on all exit doors and rooms with occupancy of 50 or more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Sprinkler heads protected by metal guards, when exposed to physical damage</w:t>
      </w:r>
    </w:p>
    <w:p w:rsidR="002C0588" w:rsidRDefault="002C0588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ELECTRICAL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Extension cords used for permanent wiring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36” clear access to all electrical control panels for emergency shutdown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EXTERIOR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Dumpsters stored at least 5’ from any combustible buildings, doors, and windows</w:t>
      </w:r>
    </w:p>
    <w:p w:rsidR="00991F55" w:rsidRPr="00991F55" w:rsidRDefault="00991F55" w:rsidP="002C0588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GYM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Stage curtain must be flame retardant</w:t>
      </w:r>
    </w:p>
    <w:p w:rsidR="00991F55" w:rsidRPr="00991F55" w:rsidRDefault="00991F55" w:rsidP="002C0588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HOME EC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KITCHEN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Exhaust hood, ducts, and filters clear of any grease accumulation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extinguisher within 30’ of cooking equipment (min. 40BC)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with auto fire extinguishing system inspected every 6 months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to shut off gas supply to the cooking equipment for emergency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MSDS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SCIENCE LABS</w:t>
      </w: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CHEMICALS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Chemicals stored in open lab work area kept to a minimum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Neutralizing chemicals and spill kits readily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FIRE SAFETY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Aisles serving work areas on 2 sides at least 42” wide; those serving work   areas on one side only must be 36”   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refrigerated equipment in closed containers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Flammable/combustible liquids and chemicals must not be stored in fume hoods or on the floor, except in original container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Refrigerators, freezers, or coolers that store or cool flammable liquids must be of explosion-proof construction and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2A-20BC or larger rated fire extinguisher for each 3,000 feet of lab; travel distance must not exceed 50’ from anywhere in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Acids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must have inventory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properly ventilated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stored in approved containers (original shipping package)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Shelves used for chemical storage should have lip or guard to prevent chemicals from falling off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Storage cabinets and rooms locked against unauthorized entry</w:t>
      </w:r>
    </w:p>
    <w:p w:rsidR="00991F55" w:rsidRPr="00991F55" w:rsidRDefault="00991F55" w:rsidP="002C0588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VENTILATION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tested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Lab hoods achieve 100 </w:t>
      </w:r>
      <w:proofErr w:type="spellStart"/>
      <w:r w:rsidRPr="00991F55">
        <w:rPr>
          <w:rFonts w:ascii="Trebuchet MS" w:eastAsia="Times New Roman" w:hAnsi="Trebuchet MS" w:cs="Arial"/>
          <w:sz w:val="24"/>
          <w:szCs w:val="24"/>
        </w:rPr>
        <w:t>lfm</w:t>
      </w:r>
      <w:proofErr w:type="spellEnd"/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provided for manually shutting down ventilation equipment</w:t>
      </w:r>
    </w:p>
    <w:p w:rsidR="00991F55" w:rsidRPr="00991F55" w:rsidRDefault="00991F55" w:rsidP="002C0588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STORAGE ROOMS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Room used for storage of combustibles must have 1-hour fire-rated walls (sheet rock or plaster) and fire-rated doors (or solid core 1.75” thick wood doors) with self-closer (or automatic fire sprinklers in them)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TECHNICAL LAB AREAS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Compressed gas cylinders (oxygen, acetylene, propane, etc.) secured so they cannot fall over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stop buttons colored red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extinguishers located within 30’ of hazardous processes (painting, welding, and woodworking)—mounted and inspected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Oil-soaked, greasy, or paint-soaked rags stored in metal containers with lids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Solvent wastes and flammable liquids are kept in fire-resistant, covered containers until they are removed from the worksite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Worksite clean and orderly with clear paths to exit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Completed by ___________________________Date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991F55">
        <w:rPr>
          <w:rFonts w:ascii="Trebuchet MS" w:eastAsia="Times New Roman" w:hAnsi="Trebuchet MS" w:cs="Times New Roman"/>
          <w:sz w:val="24"/>
          <w:szCs w:val="24"/>
        </w:rPr>
        <w:br w:type="page"/>
      </w:r>
      <w:r w:rsidRPr="00991F55">
        <w:rPr>
          <w:rFonts w:ascii="Trebuchet MS" w:eastAsia="Times New Roman" w:hAnsi="Trebuchet MS" w:cs="Arial"/>
          <w:b/>
          <w:bCs/>
          <w:sz w:val="28"/>
          <w:szCs w:val="24"/>
        </w:rPr>
        <w:lastRenderedPageBreak/>
        <w:t>Facilities Safety Management Checklist</w:t>
      </w:r>
    </w:p>
    <w:p w:rsidR="00991F55" w:rsidRPr="00991F55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ART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Dark room requires eyewash station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and combustibles stored properly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ASBESTOS</w:t>
      </w:r>
    </w:p>
    <w:p w:rsidR="00991F55" w:rsidRPr="00991F55" w:rsidRDefault="00991F55" w:rsidP="00991F55">
      <w:pPr>
        <w:tabs>
          <w:tab w:val="left" w:pos="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Caution labels and signs used to warn of asbestos</w:t>
      </w: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72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AUTO/METAL SHOP</w:t>
      </w:r>
    </w:p>
    <w:p w:rsidR="00991F55" w:rsidRPr="002C0588" w:rsidRDefault="00991F55" w:rsidP="00991F5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BAND SAW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991F55">
        <w:rPr>
          <w:rFonts w:ascii="Trebuchet MS" w:eastAsia="Times New Roman" w:hAnsi="Trebuchet MS" w:cs="Arial"/>
          <w:sz w:val="24"/>
          <w:szCs w:val="24"/>
        </w:rPr>
        <w:t>Lower blade fully guarded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Upper blade guarded with adjustable guard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COMPRESSED GAS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Cylinders chained in place so they cannot fall over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Valve covers in place when cylinder not in use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DRILL PRESS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Drill press permanently mounted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Guards in place over belts, pulleys, chains, and sprockets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GARAGE DOORS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Annual inspection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Automatic reverse mechanism installed and warning sign posted if not installed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GRINDER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Adjustable tongue adjusted within ¼” of wheel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Work rest adjusted to ⅛” of wheel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HAND AND PORTABLE TOOLS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Extension cords being used are grounded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Multiple plug adaptors are prohibited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Portable electrical tools are grounded or double insulated type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Safety glasses provided if necessary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Tools and cords in good condition; no broken handles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HOISTS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Annual inspection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Controls plainly marked to indicate the direction of travel or motion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Times New Roman"/>
          <w:sz w:val="24"/>
          <w:szCs w:val="24"/>
        </w:rPr>
        <w:t>X</w:t>
      </w:r>
      <w:r w:rsidRPr="00991F55">
        <w:rPr>
          <w:rFonts w:ascii="Trebuchet MS" w:eastAsia="Times New Roman" w:hAnsi="Trebuchet MS" w:cs="Times New Roman"/>
          <w:sz w:val="24"/>
          <w:szCs w:val="24"/>
        </w:rPr>
        <w:tab/>
        <w:t>Hook equipped with safety clip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Overhead electric hoist equipped with a limit device to stop the hook travel at its highest and lowest point of safe travel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Rated load of each hoist legibly marked and visible to the operator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Times New Roman"/>
          <w:i/>
          <w:iCs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METAL LATHE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Guarding on chuck end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SPRAY BOOTH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Approved respiratory equipment provided when appropriate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Area within 3’ around spray booth is clear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control sprinkler heads kept clean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Mechanical ventilation provided when spraying is done in enclosed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‘NO SMOKING’ signs posted in spray areas, paint rooms, booths, and 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Spray area at least 20’ from flames, sparks, operating electrical motors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Caution label and signs used to warn of asbestos if needed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Compressor and moving chains and belts guarded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Eyewash station provided per pH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 mounted and accessible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Lockout/</w:t>
      </w:r>
      <w:proofErr w:type="spellStart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tagout</w:t>
      </w:r>
      <w:proofErr w:type="spellEnd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 xml:space="preserve"> equipment provided when necessary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combustibles stored in boiler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Protective gloves, aprons, shields, or other means provided against cuts, corrosive liquids, and chemicals; goggles, face shields, safety glasses provided when a danger of flying particles or corrosive materials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Two exits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CONFINED SPACE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Warning labels present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CORRIDORS, ENTRANCES, STAIRS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decorations, artwork in corridors limited to 20% of wall surface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corridors and hallways free of obstructions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doors open in the direction of exit without effort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   All EXIT doors posted as exits with letters 5” high and ½” wide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All EXIT signs visible and with working lights, if lighted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Appropriate fire extinguishers are mounted within 75’ of outside areas containing flammable liquids and within 10’ of any inside storage area for such materials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Buildings over two levels have doors that close automatically in stair tower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free from obstruction or blockage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provided for the types of materials in the area where    used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 xml:space="preserve">Class </w:t>
      </w:r>
      <w:proofErr w:type="gramStart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A</w:t>
      </w:r>
      <w:proofErr w:type="gramEnd"/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Ordinary combustible material fires</w:t>
      </w: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991F55" w:rsidRPr="00991F55" w:rsidRDefault="00991F55" w:rsidP="00991F55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lastRenderedPageBreak/>
        <w:tab/>
        <w:t>Class B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 liquid, gas, or grease fires</w:t>
      </w:r>
    </w:p>
    <w:p w:rsidR="00991F55" w:rsidRPr="002C0588" w:rsidRDefault="00991F55" w:rsidP="002C0588">
      <w:pPr>
        <w:tabs>
          <w:tab w:val="left" w:pos="720"/>
          <w:tab w:val="left" w:pos="18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Class C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Energized-electrical equipment fires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Fire extinguishers serviced, maintained, and tagged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 dead-end corridor &gt;20’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Non-exit doors, passages, and stairways labeled, “NOT AN EXIT”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Panic hardware on all exit doors and rooms with occupancy of 50 or more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Sprinkler heads protected by metal guards, when exposed to physical damage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ELECTRICAL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Cover plates present on outlets and switches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Disconnecting switches and circuit breakers labeled to indicate service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Exposed wiring and cords with frayed or deteriorated insulation are repaired or replaced promptly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Extension cords used for permanent wiring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Flexible cords and cables are free of splices and taps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Light fixtures below 7’ grounded and guarded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36” clear access to all electrical control panels for emergency shutdown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Unused openings in electrical panels and fittings are closed with appropriate covers, plugs, or plates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EMPLOYER POSTINGS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OSHA workplace poster displayed in a prominent location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Summary of OSHA 300/300A log posted in February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EXTERIOR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Dumpsters stored at least 5’ from any combustible buildings, doors, and windows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GYM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Basketball hoops that raise and lower over a seating area have a 2</w:t>
      </w:r>
      <w:r w:rsidRPr="00991F55">
        <w:rPr>
          <w:rFonts w:ascii="Trebuchet MS" w:eastAsia="Times New Roman" w:hAnsi="Trebuchet MS" w:cs="Arial"/>
          <w:sz w:val="24"/>
          <w:szCs w:val="24"/>
          <w:vertAlign w:val="superscript"/>
        </w:rPr>
        <w:t>nd</w:t>
      </w:r>
      <w:r w:rsidRPr="00991F55">
        <w:rPr>
          <w:rFonts w:ascii="Trebuchet MS" w:eastAsia="Times New Roman" w:hAnsi="Trebuchet MS" w:cs="Arial"/>
          <w:sz w:val="24"/>
          <w:szCs w:val="24"/>
        </w:rPr>
        <w:t xml:space="preserve"> safety strap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Bleachers must not have &gt;9” gap between seat and footrest (may become 4”)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Stage curtain must be flame retardant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HOME EC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   First Aid Kit and fire extinguisher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‘Microwave in Use’ sign posted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2C0588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KITCHEN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Doors on cold storage rooms provided with an inside release mechanism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Exhaust hood, ducts, and filters clear of any grease accumulation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if exposed to injurious corrosive materials (oven cleaner)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Fan should be 3-prong when used in wet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blanket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extinguisher within 30’ of cooking equipment (min. 40BC)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First Aid Kit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with auto fire extinguishing system inspected every 6 months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to shut off gas supply to the cooking equipment for emergency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‘Microwave in Use’ sign posted</w:t>
      </w:r>
    </w:p>
    <w:p w:rsidR="00991F55" w:rsidRPr="00991F55" w:rsidRDefault="002C0588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>X</w:t>
      </w:r>
      <w:r>
        <w:rPr>
          <w:rFonts w:ascii="Trebuchet MS" w:eastAsia="Times New Roman" w:hAnsi="Trebuchet MS" w:cs="Arial"/>
          <w:sz w:val="24"/>
          <w:szCs w:val="24"/>
        </w:rPr>
        <w:tab/>
      </w:r>
      <w:r w:rsidR="00991F55" w:rsidRPr="00991F55">
        <w:rPr>
          <w:rFonts w:ascii="Trebuchet MS" w:eastAsia="Times New Roman" w:hAnsi="Trebuchet MS" w:cs="Arial"/>
          <w:sz w:val="24"/>
          <w:szCs w:val="24"/>
        </w:rPr>
        <w:t>SDS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Outlets within 6’ of a water source must be GFC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Protective gloves, aprons, shields, or other means provided against cuts, corrosive liquids, and chemicals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NOISE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Approved hearing protection available to every employee working in the area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Employees in high noise area given periodic audiometric testing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Noise levels at acceptable levels (&lt;85 </w:t>
      </w:r>
      <w:proofErr w:type="spellStart"/>
      <w:r w:rsidRPr="00991F55">
        <w:rPr>
          <w:rFonts w:ascii="Trebuchet MS" w:eastAsia="Times New Roman" w:hAnsi="Trebuchet MS" w:cs="Arial"/>
          <w:sz w:val="24"/>
          <w:szCs w:val="24"/>
        </w:rPr>
        <w:t>dBA</w:t>
      </w:r>
      <w:proofErr w:type="spellEnd"/>
      <w:r w:rsidRPr="00991F55">
        <w:rPr>
          <w:rFonts w:ascii="Trebuchet MS" w:eastAsia="Times New Roman" w:hAnsi="Trebuchet MS" w:cs="Arial"/>
          <w:sz w:val="24"/>
          <w:szCs w:val="24"/>
        </w:rPr>
        <w:t>) where continuous noise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keepNext/>
        <w:tabs>
          <w:tab w:val="left" w:pos="360"/>
          <w:tab w:val="left" w:pos="5760"/>
          <w:tab w:val="right" w:pos="9360"/>
        </w:tabs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color w:val="000000"/>
          <w:sz w:val="24"/>
          <w:szCs w:val="24"/>
        </w:rPr>
        <w:t>SCIENCE LABS</w:t>
      </w: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CHEMICALS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Chemicals stored in open lab work area kept to a minimum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Neutralizing chemicals and spill kits readily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ELECTRICAL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Electrical outlets properly grounded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36” clear access to electrical panel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FIRE SAFETY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Aisles serving work areas on 2 sides at least 42” wide; those serving work areas on                  one side only must be 36”   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Fire blanket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refrigerated equipment in closed containers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Flammable/combustible liquids and chemicals must not be stored in fume hoods or on the floor, except in original container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Heat sources not left unattended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Refrigerators, freezers, or coolers that store or cool flammable liquids must be of explosion-proof construction and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2A-20BC or larger rated fire extinguisher for each 3,000 feet of lab; travel distance must not exceed 50’ from anywhere in room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GENERAL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available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station and quick drench shower where employees are exposed; station required if pH &lt;2 or &gt;11, and shower required if pH &lt;1 or &gt;12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station flushed weekly and shower monthly for 3 minutes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First Aid Kit accessible with necessary supplies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STORAGE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Acids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must have inventory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 storage area properly ventilated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properly labeled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Chemicals stored in approved containers (original shipping package)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Shelves used for chemical storage should have lip or guard to prevent chemicals from falling off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Storage cabinets and rooms locked against unauthorized entry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VENTILATION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Hood tested every year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Lab hoods achieve 100 </w:t>
      </w:r>
      <w:proofErr w:type="spellStart"/>
      <w:r w:rsidRPr="00991F55">
        <w:rPr>
          <w:rFonts w:ascii="Trebuchet MS" w:eastAsia="Times New Roman" w:hAnsi="Trebuchet MS" w:cs="Arial"/>
          <w:sz w:val="24"/>
          <w:szCs w:val="24"/>
        </w:rPr>
        <w:t>lfm</w:t>
      </w:r>
      <w:proofErr w:type="spellEnd"/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Means provided for manually shutting down ventilation equipment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STAIRS</w:t>
      </w:r>
    </w:p>
    <w:p w:rsidR="00991F55" w:rsidRPr="00991F55" w:rsidRDefault="00991F55" w:rsidP="00991F55">
      <w:pPr>
        <w:tabs>
          <w:tab w:val="left" w:pos="36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Handrails on all stairways with 4 or more risers; 1.5” clearance between handrail and wall; handrail capable of withstanding a load of 200 pounds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Mid-rail on open stairway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Slip-resistant step surfaces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STORAGE ROOMS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Room used for storage of combustibles must have 1-hour fire-rated walls (sheet rock or plaster) and fire-rated doors (or solid core 1.75” thick wood doors) with self-closer (or automatic fire sprinklers in them)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TECHNICAL LAB AREAS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Compressed gas cylinders (oxygen, acetylene, propane, etc.) secured so they cannot fall over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Electric power can be locked out for maintenance, repair, or security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phone numbers posted and MSDS sheets available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Emergency stop buttons colored red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Eyewash station and quick drench shower provided if necessary per pH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 xml:space="preserve">Fire extinguishers located within 30’ of hazardous processes (painting, welding, </w:t>
      </w:r>
      <w:proofErr w:type="gramStart"/>
      <w:r w:rsidRPr="00991F55">
        <w:rPr>
          <w:rFonts w:ascii="Trebuchet MS" w:eastAsia="Times New Roman" w:hAnsi="Trebuchet MS" w:cs="Arial"/>
          <w:sz w:val="24"/>
          <w:szCs w:val="24"/>
        </w:rPr>
        <w:t>woodworking</w:t>
      </w:r>
      <w:proofErr w:type="gramEnd"/>
      <w:r w:rsidRPr="00991F55">
        <w:rPr>
          <w:rFonts w:ascii="Trebuchet MS" w:eastAsia="Times New Roman" w:hAnsi="Trebuchet MS" w:cs="Arial"/>
          <w:sz w:val="24"/>
          <w:szCs w:val="24"/>
        </w:rPr>
        <w:t>)—mounted and inspected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First Aid Kit accessible with necessary supplies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Flammable liquids stored in approved cabinets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Oil-soaked, greasy, or paint-soaked rags stored in metal containers with lids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Power shut off switch within reach of operator’s position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Protective eyewear provided when a danger of flying particles or corrosives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lastRenderedPageBreak/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Protective gloves, aprons, shields, or other means provided against cuts, corrosive liquids, and chemicals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Pulleys and belts within 7’ of the floor properly guarded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Radial arm saws arranged so that cutting head will gently return to the back of the table when released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Saws used for ripping are equipped with anti-kickback devices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Solvent wastes and flammable liquids are kept in fire-resistant, covered containers until they are removed from the worksite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Worksite clean and orderly with clear paths to exits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WOOD SHOP</w:t>
      </w:r>
    </w:p>
    <w:p w:rsidR="00991F55" w:rsidRPr="002C0588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JOINTER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Anti-magnetic shut off switch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Guarding on both sides of blades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RADIAL ARM SAW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Anti-kick fingers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Cutting head will gently return to the back of the table when released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   Equipped with anti-magnetic shut off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Guards on left side should fall when saw is pulled forward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Saw will not extend beyond table edge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STORAGE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color w:val="000000"/>
          <w:sz w:val="24"/>
          <w:szCs w:val="24"/>
        </w:rPr>
      </w:pP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color w:val="000000"/>
          <w:sz w:val="24"/>
          <w:szCs w:val="24"/>
        </w:rPr>
        <w:tab/>
        <w:t>Quantities or flammable and combustible liquids in excess of 10 gallons stored in approved storage cabinet or storage room; less than 10 gallons stored in approved safety cans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2C0588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b/>
          <w:i/>
          <w:iCs/>
          <w:sz w:val="24"/>
          <w:szCs w:val="24"/>
        </w:rPr>
      </w:pPr>
      <w:r w:rsidRPr="002C0588">
        <w:rPr>
          <w:rFonts w:ascii="Trebuchet MS" w:eastAsia="Times New Roman" w:hAnsi="Trebuchet MS" w:cs="Arial"/>
          <w:b/>
          <w:i/>
          <w:iCs/>
          <w:sz w:val="24"/>
          <w:szCs w:val="24"/>
        </w:rPr>
        <w:t>TABLE SAW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Anti-kickback mechanism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sz w:val="24"/>
          <w:szCs w:val="24"/>
        </w:rPr>
        <w:t>X</w:t>
      </w:r>
      <w:r w:rsidRPr="00991F55">
        <w:rPr>
          <w:rFonts w:ascii="Trebuchet MS" w:eastAsia="Times New Roman" w:hAnsi="Trebuchet MS" w:cs="Arial"/>
          <w:sz w:val="24"/>
          <w:szCs w:val="24"/>
        </w:rPr>
        <w:tab/>
        <w:t>Anti-magnetic shut off switch</w:t>
      </w: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991F55" w:rsidRPr="00991F55" w:rsidRDefault="00991F55" w:rsidP="00991F55">
      <w:pPr>
        <w:tabs>
          <w:tab w:val="left" w:pos="360"/>
          <w:tab w:val="left" w:pos="270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991F55">
        <w:rPr>
          <w:rFonts w:ascii="Trebuchet MS" w:eastAsia="Times New Roman" w:hAnsi="Trebuchet MS" w:cs="Arial"/>
          <w:b/>
          <w:bCs/>
          <w:sz w:val="24"/>
          <w:szCs w:val="24"/>
        </w:rPr>
        <w:t>Completed by ___________________________Date</w:t>
      </w:r>
      <w:r w:rsidRPr="00991F5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91F55" w:rsidRPr="00991F55" w:rsidRDefault="00991F55" w:rsidP="00991F55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926FF7" w:rsidRDefault="00926FF7"/>
    <w:sectPr w:rsidR="00926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6B0" w:rsidRDefault="008B46B0" w:rsidP="00552DCE">
      <w:pPr>
        <w:spacing w:after="0" w:line="240" w:lineRule="auto"/>
      </w:pPr>
      <w:r>
        <w:separator/>
      </w:r>
    </w:p>
  </w:endnote>
  <w:endnote w:type="continuationSeparator" w:id="0">
    <w:p w:rsidR="008B46B0" w:rsidRDefault="008B46B0" w:rsidP="00552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 w:rsidP="00552DCE">
    <w:pPr>
      <w:tabs>
        <w:tab w:val="center" w:pos="4680"/>
        <w:tab w:val="right" w:pos="9360"/>
      </w:tabs>
      <w:rPr>
        <w:sz w:val="18"/>
        <w:szCs w:val="18"/>
      </w:rPr>
    </w:pPr>
  </w:p>
  <w:p w:rsidR="00552DCE" w:rsidRDefault="00552DCE" w:rsidP="00552DCE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552DCE" w:rsidRDefault="00552DCE">
    <w:pPr>
      <w:pStyle w:val="Footer"/>
    </w:pPr>
  </w:p>
  <w:p w:rsidR="00552DCE" w:rsidRDefault="00552DC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6B0" w:rsidRDefault="008B46B0" w:rsidP="00552DCE">
      <w:pPr>
        <w:spacing w:after="0" w:line="240" w:lineRule="auto"/>
      </w:pPr>
      <w:r>
        <w:separator/>
      </w:r>
    </w:p>
  </w:footnote>
  <w:footnote w:type="continuationSeparator" w:id="0">
    <w:p w:rsidR="008B46B0" w:rsidRDefault="008B46B0" w:rsidP="00552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DCE" w:rsidRDefault="00552D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55"/>
    <w:rsid w:val="00232284"/>
    <w:rsid w:val="00266488"/>
    <w:rsid w:val="002C0588"/>
    <w:rsid w:val="004B06C0"/>
    <w:rsid w:val="004F32B8"/>
    <w:rsid w:val="00552DCE"/>
    <w:rsid w:val="005D1372"/>
    <w:rsid w:val="006A4BD9"/>
    <w:rsid w:val="008B46B0"/>
    <w:rsid w:val="00926FF7"/>
    <w:rsid w:val="00945264"/>
    <w:rsid w:val="00991F55"/>
    <w:rsid w:val="009D4C6A"/>
    <w:rsid w:val="00A50EED"/>
    <w:rsid w:val="00BF1C44"/>
    <w:rsid w:val="00DD2D43"/>
    <w:rsid w:val="00E22141"/>
    <w:rsid w:val="00E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DCE"/>
  </w:style>
  <w:style w:type="paragraph" w:styleId="Footer">
    <w:name w:val="footer"/>
    <w:basedOn w:val="Normal"/>
    <w:link w:val="Foot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DCE"/>
  </w:style>
  <w:style w:type="paragraph" w:styleId="BalloonText">
    <w:name w:val="Balloon Text"/>
    <w:basedOn w:val="Normal"/>
    <w:link w:val="BalloonTextChar"/>
    <w:uiPriority w:val="99"/>
    <w:semiHidden/>
    <w:unhideWhenUsed/>
    <w:rsid w:val="0055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D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DCE"/>
  </w:style>
  <w:style w:type="paragraph" w:styleId="Footer">
    <w:name w:val="footer"/>
    <w:basedOn w:val="Normal"/>
    <w:link w:val="FooterChar"/>
    <w:uiPriority w:val="99"/>
    <w:unhideWhenUsed/>
    <w:rsid w:val="00552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DCE"/>
  </w:style>
  <w:style w:type="paragraph" w:styleId="BalloonText">
    <w:name w:val="Balloon Text"/>
    <w:basedOn w:val="Normal"/>
    <w:link w:val="BalloonTextChar"/>
    <w:uiPriority w:val="99"/>
    <w:semiHidden/>
    <w:unhideWhenUsed/>
    <w:rsid w:val="00552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10</cp:revision>
  <dcterms:created xsi:type="dcterms:W3CDTF">2013-11-14T19:10:00Z</dcterms:created>
  <dcterms:modified xsi:type="dcterms:W3CDTF">2018-01-31T16:39:00Z</dcterms:modified>
</cp:coreProperties>
</file>