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75A" w:rsidRPr="0008375A" w:rsidRDefault="0008375A" w:rsidP="0008375A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08375A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Underground and Aboveground Storage Tanks</w:t>
      </w:r>
    </w:p>
    <w:p w:rsidR="0008375A" w:rsidRPr="0008375A" w:rsidRDefault="0008375A" w:rsidP="0008375A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08375A" w:rsidRPr="0008375A" w:rsidRDefault="0008375A" w:rsidP="0008375A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08375A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r w:rsidRPr="0008375A">
        <w:rPr>
          <w:rFonts w:ascii="Trebuchet MS" w:eastAsia="Times New Roman" w:hAnsi="Trebuchet MS" w:cs="Arial"/>
          <w:sz w:val="24"/>
          <w:szCs w:val="24"/>
          <w:u w:val="single"/>
        </w:rPr>
        <w:t>Roger Graff</w:t>
      </w:r>
    </w:p>
    <w:p w:rsidR="0008375A" w:rsidRPr="0008375A" w:rsidRDefault="0008375A" w:rsidP="0008375A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08375A" w:rsidRPr="0008375A" w:rsidRDefault="0008375A" w:rsidP="0008375A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08375A">
        <w:rPr>
          <w:rFonts w:ascii="Trebuchet MS" w:eastAsia="Times New Roman" w:hAnsi="Trebuchet MS" w:cs="Arial"/>
          <w:sz w:val="24"/>
          <w:szCs w:val="24"/>
        </w:rPr>
        <w:t xml:space="preserve">Is the Underground and Aboveground Storage Tanks Plan in place?  </w:t>
      </w:r>
      <w:proofErr w:type="gramStart"/>
      <w:r w:rsidRPr="0008375A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08375A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08375A" w:rsidRPr="0008375A" w:rsidRDefault="0008375A" w:rsidP="0008375A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08375A" w:rsidRPr="0008375A" w:rsidRDefault="0008375A" w:rsidP="0008375A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08375A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08375A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proofErr w:type="gramStart"/>
      <w:r w:rsidRPr="0008375A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08375A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08375A" w:rsidRPr="0008375A" w:rsidRDefault="0008375A" w:rsidP="0008375A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08375A" w:rsidRPr="0008375A" w:rsidRDefault="0008375A" w:rsidP="0008375A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08375A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proofErr w:type="gramStart"/>
      <w:r w:rsidRPr="0008375A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08375A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08375A" w:rsidRPr="0008375A" w:rsidRDefault="0008375A" w:rsidP="0008375A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08375A" w:rsidRPr="0008375A" w:rsidRDefault="0008375A" w:rsidP="0008375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08375A">
        <w:rPr>
          <w:rFonts w:ascii="Trebuchet MS" w:eastAsia="Times New Roman" w:hAnsi="Trebuchet MS" w:cs="Arial"/>
          <w:sz w:val="24"/>
          <w:szCs w:val="24"/>
        </w:rPr>
        <w:t xml:space="preserve">Have forms for inventory tracking been provided?  </w:t>
      </w:r>
      <w:proofErr w:type="gramStart"/>
      <w:r w:rsidRPr="0008375A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08375A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08375A">
        <w:rPr>
          <w:rFonts w:ascii="Trebuchet MS" w:eastAsia="Times New Roman" w:hAnsi="Trebuchet MS" w:cs="Arial"/>
          <w:i/>
          <w:iCs/>
          <w:sz w:val="24"/>
          <w:szCs w:val="24"/>
        </w:rPr>
        <w:t xml:space="preserve">  N/A</w:t>
      </w:r>
    </w:p>
    <w:p w:rsidR="0008375A" w:rsidRPr="0008375A" w:rsidRDefault="0008375A" w:rsidP="0008375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08375A" w:rsidRPr="0008375A" w:rsidRDefault="0008375A" w:rsidP="0008375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08375A">
        <w:rPr>
          <w:rFonts w:ascii="Trebuchet MS" w:eastAsia="Times New Roman" w:hAnsi="Trebuchet MS" w:cs="Arial"/>
          <w:sz w:val="24"/>
          <w:szCs w:val="24"/>
        </w:rPr>
        <w:t xml:space="preserve">Do existing records accurately reflect purchase use correlation?  </w:t>
      </w:r>
      <w:proofErr w:type="gramStart"/>
      <w:r w:rsidRPr="0008375A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08375A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08375A">
        <w:rPr>
          <w:rFonts w:ascii="Trebuchet MS" w:eastAsia="Times New Roman" w:hAnsi="Trebuchet MS" w:cs="Arial"/>
          <w:i/>
          <w:iCs/>
          <w:sz w:val="24"/>
          <w:szCs w:val="24"/>
        </w:rPr>
        <w:t xml:space="preserve">  N/A</w:t>
      </w:r>
    </w:p>
    <w:p w:rsidR="0008375A" w:rsidRPr="0008375A" w:rsidRDefault="0008375A" w:rsidP="0008375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08375A" w:rsidRPr="0008375A" w:rsidRDefault="0008375A" w:rsidP="0008375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08375A">
        <w:rPr>
          <w:rFonts w:ascii="Trebuchet MS" w:eastAsia="Times New Roman" w:hAnsi="Trebuchet MS" w:cs="Arial"/>
          <w:sz w:val="24"/>
          <w:szCs w:val="24"/>
        </w:rPr>
        <w:t xml:space="preserve">Are all USTs registered with the Minnesota Pollution Control Agency?  </w:t>
      </w:r>
      <w:proofErr w:type="gramStart"/>
      <w:r w:rsidRPr="0008375A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08375A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08375A">
        <w:rPr>
          <w:rFonts w:ascii="Trebuchet MS" w:eastAsia="Times New Roman" w:hAnsi="Trebuchet MS" w:cs="Arial"/>
          <w:i/>
          <w:iCs/>
          <w:sz w:val="24"/>
          <w:szCs w:val="24"/>
        </w:rPr>
        <w:t xml:space="preserve">  N/A</w:t>
      </w:r>
    </w:p>
    <w:p w:rsidR="0008375A" w:rsidRPr="0008375A" w:rsidRDefault="0008375A" w:rsidP="0008375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08375A" w:rsidRPr="0008375A" w:rsidRDefault="0008375A" w:rsidP="0008375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08375A">
        <w:rPr>
          <w:rFonts w:ascii="Trebuchet MS" w:eastAsia="Times New Roman" w:hAnsi="Trebuchet MS" w:cs="Arial"/>
          <w:sz w:val="24"/>
          <w:szCs w:val="24"/>
        </w:rPr>
        <w:t xml:space="preserve">Are removals or additions of tanks anticipated in this facility?  </w:t>
      </w:r>
      <w:proofErr w:type="gramStart"/>
      <w:r w:rsidRPr="0008375A">
        <w:rPr>
          <w:rFonts w:ascii="Trebuchet MS" w:eastAsia="Times New Roman" w:hAnsi="Trebuchet MS" w:cs="Arial"/>
          <w:i/>
          <w:iCs/>
          <w:sz w:val="24"/>
          <w:szCs w:val="24"/>
        </w:rPr>
        <w:t xml:space="preserve">Yes  </w:t>
      </w:r>
      <w:r w:rsidRPr="0008375A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No</w:t>
      </w:r>
      <w:proofErr w:type="gramEnd"/>
      <w:r w:rsidRPr="0008375A">
        <w:rPr>
          <w:rFonts w:ascii="Trebuchet MS" w:eastAsia="Times New Roman" w:hAnsi="Trebuchet MS" w:cs="Arial"/>
          <w:i/>
          <w:iCs/>
          <w:sz w:val="24"/>
          <w:szCs w:val="24"/>
        </w:rPr>
        <w:t xml:space="preserve">  N/A</w:t>
      </w:r>
    </w:p>
    <w:p w:rsidR="0008375A" w:rsidRPr="0008375A" w:rsidRDefault="0008375A" w:rsidP="0008375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08375A" w:rsidRPr="0008375A" w:rsidRDefault="0008375A" w:rsidP="0008375A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08375A">
        <w:rPr>
          <w:rFonts w:ascii="Trebuchet MS" w:eastAsia="Times New Roman" w:hAnsi="Trebuchet MS" w:cs="Arial"/>
          <w:sz w:val="24"/>
          <w:szCs w:val="24"/>
        </w:rPr>
        <w:t>Notes:</w:t>
      </w:r>
    </w:p>
    <w:p w:rsidR="0008375A" w:rsidRPr="0008375A" w:rsidRDefault="0008375A" w:rsidP="0008375A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08375A" w:rsidRPr="0008375A" w:rsidRDefault="0008375A" w:rsidP="0008375A">
      <w:pPr>
        <w:spacing w:after="0" w:line="240" w:lineRule="auto"/>
        <w:rPr>
          <w:rFonts w:ascii="Trebuchet MS" w:eastAsia="Times New Roman" w:hAnsi="Trebuchet MS" w:cs="Arial"/>
          <w:b/>
          <w:bCs/>
          <w:sz w:val="28"/>
          <w:szCs w:val="24"/>
        </w:rPr>
      </w:pPr>
      <w:r w:rsidRPr="0008375A">
        <w:rPr>
          <w:rFonts w:ascii="Trebuchet MS" w:eastAsia="Times New Roman" w:hAnsi="Trebuchet MS" w:cs="Arial"/>
          <w:b/>
          <w:bCs/>
          <w:sz w:val="28"/>
          <w:szCs w:val="24"/>
        </w:rPr>
        <w:t>Underground Storage Tank Status</w:t>
      </w:r>
    </w:p>
    <w:p w:rsidR="0008375A" w:rsidRPr="0008375A" w:rsidRDefault="0008375A" w:rsidP="0008375A">
      <w:pPr>
        <w:spacing w:after="0" w:line="240" w:lineRule="auto"/>
        <w:jc w:val="center"/>
        <w:rPr>
          <w:rFonts w:ascii="Trebuchet MS" w:eastAsia="Times New Roman" w:hAnsi="Trebuchet MS" w:cs="Arial"/>
          <w:b/>
          <w:bCs/>
          <w:sz w:val="24"/>
          <w:szCs w:val="24"/>
        </w:rPr>
      </w:pPr>
    </w:p>
    <w:tbl>
      <w:tblPr>
        <w:tblW w:w="9468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000" w:firstRow="0" w:lastRow="0" w:firstColumn="0" w:lastColumn="0" w:noHBand="0" w:noVBand="0"/>
      </w:tblPr>
      <w:tblGrid>
        <w:gridCol w:w="1127"/>
        <w:gridCol w:w="1681"/>
        <w:gridCol w:w="1440"/>
        <w:gridCol w:w="1980"/>
        <w:gridCol w:w="1440"/>
        <w:gridCol w:w="1800"/>
      </w:tblGrid>
      <w:tr w:rsidR="0008375A" w:rsidRPr="0008375A" w:rsidTr="00C600C9">
        <w:tc>
          <w:tcPr>
            <w:tcW w:w="1127" w:type="dxa"/>
          </w:tcPr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08375A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Tank No.</w:t>
            </w:r>
          </w:p>
        </w:tc>
        <w:tc>
          <w:tcPr>
            <w:tcW w:w="1681" w:type="dxa"/>
          </w:tcPr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08375A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Location</w:t>
            </w:r>
          </w:p>
        </w:tc>
        <w:tc>
          <w:tcPr>
            <w:tcW w:w="1440" w:type="dxa"/>
          </w:tcPr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08375A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Size</w:t>
            </w:r>
          </w:p>
        </w:tc>
        <w:tc>
          <w:tcPr>
            <w:tcW w:w="1980" w:type="dxa"/>
          </w:tcPr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08375A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Contents</w:t>
            </w:r>
          </w:p>
        </w:tc>
        <w:tc>
          <w:tcPr>
            <w:tcW w:w="1440" w:type="dxa"/>
          </w:tcPr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08375A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Registered</w:t>
            </w:r>
          </w:p>
        </w:tc>
        <w:tc>
          <w:tcPr>
            <w:tcW w:w="1800" w:type="dxa"/>
          </w:tcPr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08375A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Install date</w:t>
            </w:r>
          </w:p>
        </w:tc>
      </w:tr>
      <w:tr w:rsidR="0008375A" w:rsidRPr="0008375A" w:rsidTr="00C600C9">
        <w:tc>
          <w:tcPr>
            <w:tcW w:w="1127" w:type="dxa"/>
          </w:tcPr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  <w:r w:rsidRPr="0008375A"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  <w:r w:rsidRPr="0008375A"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  <w:t>High School</w:t>
            </w:r>
          </w:p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  <w:r w:rsidRPr="0008375A"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  <w:t>South of Building</w:t>
            </w:r>
          </w:p>
        </w:tc>
        <w:tc>
          <w:tcPr>
            <w:tcW w:w="1440" w:type="dxa"/>
          </w:tcPr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  <w:r w:rsidRPr="0008375A"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  <w:t>10,000 gal</w:t>
            </w:r>
          </w:p>
        </w:tc>
        <w:tc>
          <w:tcPr>
            <w:tcW w:w="1980" w:type="dxa"/>
          </w:tcPr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  <w:r w:rsidRPr="0008375A"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  <w:t>#2 Fuel Oil</w:t>
            </w:r>
          </w:p>
        </w:tc>
        <w:tc>
          <w:tcPr>
            <w:tcW w:w="1440" w:type="dxa"/>
          </w:tcPr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  <w:r w:rsidRPr="0008375A"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  <w:t>Yes</w:t>
            </w:r>
          </w:p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</w:tcPr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</w:tr>
      <w:tr w:rsidR="0008375A" w:rsidRPr="0008375A" w:rsidTr="00C600C9">
        <w:trPr>
          <w:trHeight w:val="728"/>
        </w:trPr>
        <w:tc>
          <w:tcPr>
            <w:tcW w:w="1127" w:type="dxa"/>
          </w:tcPr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  <w:r w:rsidRPr="0008375A"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81" w:type="dxa"/>
          </w:tcPr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  <w:r w:rsidRPr="0008375A"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  <w:t>High School</w:t>
            </w:r>
          </w:p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  <w:r w:rsidRPr="0008375A"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  <w:t>South of Building</w:t>
            </w:r>
          </w:p>
        </w:tc>
        <w:tc>
          <w:tcPr>
            <w:tcW w:w="1440" w:type="dxa"/>
          </w:tcPr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  <w:r w:rsidRPr="0008375A"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  <w:t>10,000 gal</w:t>
            </w:r>
          </w:p>
        </w:tc>
        <w:tc>
          <w:tcPr>
            <w:tcW w:w="1980" w:type="dxa"/>
          </w:tcPr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  <w:r w:rsidRPr="0008375A"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  <w:t>#2 Fuel Oil</w:t>
            </w:r>
          </w:p>
        </w:tc>
        <w:tc>
          <w:tcPr>
            <w:tcW w:w="1440" w:type="dxa"/>
          </w:tcPr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  <w:r w:rsidRPr="0008375A"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  <w:t>Yes</w:t>
            </w:r>
          </w:p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</w:tcPr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</w:tr>
      <w:tr w:rsidR="0008375A" w:rsidRPr="0008375A" w:rsidTr="00C600C9">
        <w:tc>
          <w:tcPr>
            <w:tcW w:w="1127" w:type="dxa"/>
          </w:tcPr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  <w:r w:rsidRPr="0008375A"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81" w:type="dxa"/>
          </w:tcPr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  <w:r w:rsidRPr="0008375A"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  <w:t>Elementary</w:t>
            </w:r>
          </w:p>
        </w:tc>
        <w:tc>
          <w:tcPr>
            <w:tcW w:w="1440" w:type="dxa"/>
          </w:tcPr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  <w:r w:rsidRPr="0008375A"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  <w:t>10,000 gal</w:t>
            </w:r>
          </w:p>
        </w:tc>
        <w:tc>
          <w:tcPr>
            <w:tcW w:w="1980" w:type="dxa"/>
          </w:tcPr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  <w:r w:rsidRPr="0008375A"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  <w:t>#2 Fuel Oil</w:t>
            </w:r>
          </w:p>
        </w:tc>
        <w:tc>
          <w:tcPr>
            <w:tcW w:w="1440" w:type="dxa"/>
          </w:tcPr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  <w:r w:rsidRPr="0008375A"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  <w:t>Yes</w:t>
            </w:r>
          </w:p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</w:tcPr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</w:tr>
      <w:tr w:rsidR="0008375A" w:rsidRPr="0008375A" w:rsidTr="00C600C9">
        <w:trPr>
          <w:trHeight w:val="422"/>
        </w:trPr>
        <w:tc>
          <w:tcPr>
            <w:tcW w:w="1127" w:type="dxa"/>
          </w:tcPr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  <w:tc>
          <w:tcPr>
            <w:tcW w:w="1681" w:type="dxa"/>
          </w:tcPr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</w:tcPr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  <w:p w:rsidR="0008375A" w:rsidRPr="0008375A" w:rsidRDefault="0008375A" w:rsidP="0008375A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</w:tr>
    </w:tbl>
    <w:p w:rsidR="0008375A" w:rsidRPr="0008375A" w:rsidRDefault="0008375A" w:rsidP="0008375A">
      <w:pPr>
        <w:tabs>
          <w:tab w:val="right" w:pos="3960"/>
          <w:tab w:val="left" w:pos="4320"/>
          <w:tab w:val="left" w:pos="720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08375A" w:rsidRPr="0008375A" w:rsidRDefault="0008375A" w:rsidP="0008375A">
      <w:pPr>
        <w:tabs>
          <w:tab w:val="right" w:pos="3960"/>
          <w:tab w:val="left" w:pos="4320"/>
          <w:tab w:val="left" w:pos="720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0"/>
        </w:rPr>
      </w:pPr>
      <w:r w:rsidRPr="0008375A">
        <w:rPr>
          <w:rFonts w:ascii="Trebuchet MS" w:eastAsia="Times New Roman" w:hAnsi="Trebuchet MS" w:cs="Arial"/>
          <w:i/>
          <w:iCs/>
          <w:sz w:val="24"/>
          <w:szCs w:val="20"/>
        </w:rPr>
        <w:t>Regulated Tanks:</w:t>
      </w:r>
      <w:r w:rsidRPr="0008375A">
        <w:rPr>
          <w:rFonts w:ascii="Trebuchet MS" w:eastAsia="Times New Roman" w:hAnsi="Trebuchet MS" w:cs="Arial"/>
          <w:i/>
          <w:iCs/>
          <w:sz w:val="24"/>
          <w:szCs w:val="20"/>
        </w:rPr>
        <w:tab/>
        <w:t xml:space="preserve">                     </w:t>
      </w:r>
      <w:r w:rsidRPr="0008375A">
        <w:rPr>
          <w:rFonts w:ascii="Trebuchet MS" w:eastAsia="Times New Roman" w:hAnsi="Trebuchet MS" w:cs="Arial"/>
          <w:sz w:val="24"/>
          <w:szCs w:val="20"/>
        </w:rPr>
        <w:t>Motor fuel tanks larger than 110 gallons</w:t>
      </w:r>
    </w:p>
    <w:p w:rsidR="0008375A" w:rsidRPr="0008375A" w:rsidRDefault="0008375A" w:rsidP="0008375A">
      <w:pPr>
        <w:tabs>
          <w:tab w:val="right" w:pos="3960"/>
          <w:tab w:val="left" w:pos="4320"/>
          <w:tab w:val="left" w:pos="720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0"/>
        </w:rPr>
      </w:pPr>
    </w:p>
    <w:p w:rsidR="0008375A" w:rsidRPr="0008375A" w:rsidRDefault="0008375A" w:rsidP="0008375A">
      <w:pPr>
        <w:tabs>
          <w:tab w:val="right" w:pos="3960"/>
          <w:tab w:val="left" w:pos="4320"/>
          <w:tab w:val="left" w:pos="720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0"/>
        </w:rPr>
      </w:pPr>
      <w:r w:rsidRPr="0008375A">
        <w:rPr>
          <w:rFonts w:ascii="Trebuchet MS" w:eastAsia="Times New Roman" w:hAnsi="Trebuchet MS" w:cs="Arial"/>
          <w:i/>
          <w:iCs/>
          <w:sz w:val="24"/>
          <w:szCs w:val="20"/>
        </w:rPr>
        <w:t>Non-regulate Tanks:</w:t>
      </w:r>
      <w:r w:rsidRPr="0008375A">
        <w:rPr>
          <w:rFonts w:ascii="Trebuchet MS" w:eastAsia="Times New Roman" w:hAnsi="Trebuchet MS" w:cs="Arial"/>
          <w:i/>
          <w:iCs/>
          <w:sz w:val="24"/>
          <w:szCs w:val="20"/>
        </w:rPr>
        <w:tab/>
        <w:t xml:space="preserve">                 </w:t>
      </w:r>
      <w:r w:rsidRPr="0008375A">
        <w:rPr>
          <w:rFonts w:ascii="Trebuchet MS" w:eastAsia="Times New Roman" w:hAnsi="Trebuchet MS" w:cs="Arial"/>
          <w:sz w:val="24"/>
          <w:szCs w:val="20"/>
        </w:rPr>
        <w:t>Heating oil tanks</w:t>
      </w:r>
    </w:p>
    <w:p w:rsidR="0008375A" w:rsidRPr="0008375A" w:rsidRDefault="0008375A" w:rsidP="0008375A">
      <w:pPr>
        <w:tabs>
          <w:tab w:val="right" w:pos="3960"/>
          <w:tab w:val="left" w:pos="4320"/>
          <w:tab w:val="left" w:pos="720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0"/>
        </w:rPr>
      </w:pPr>
    </w:p>
    <w:p w:rsidR="0008375A" w:rsidRPr="0008375A" w:rsidRDefault="0008375A" w:rsidP="0008375A">
      <w:pPr>
        <w:tabs>
          <w:tab w:val="right" w:pos="3960"/>
          <w:tab w:val="left" w:pos="4320"/>
          <w:tab w:val="left" w:pos="720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0"/>
        </w:rPr>
      </w:pPr>
      <w:r w:rsidRPr="0008375A">
        <w:rPr>
          <w:rFonts w:ascii="Trebuchet MS" w:eastAsia="Times New Roman" w:hAnsi="Trebuchet MS" w:cs="Arial"/>
          <w:i/>
          <w:iCs/>
          <w:sz w:val="24"/>
          <w:szCs w:val="20"/>
        </w:rPr>
        <w:t>Requirements for All USTs:</w:t>
      </w:r>
      <w:r w:rsidRPr="0008375A">
        <w:rPr>
          <w:rFonts w:ascii="Trebuchet MS" w:eastAsia="Times New Roman" w:hAnsi="Trebuchet MS" w:cs="Arial"/>
          <w:i/>
          <w:iCs/>
          <w:sz w:val="24"/>
          <w:szCs w:val="20"/>
        </w:rPr>
        <w:tab/>
        <w:t xml:space="preserve">      </w:t>
      </w:r>
      <w:r w:rsidRPr="0008375A">
        <w:rPr>
          <w:rFonts w:ascii="Trebuchet MS" w:eastAsia="Times New Roman" w:hAnsi="Trebuchet MS" w:cs="Arial"/>
          <w:sz w:val="24"/>
          <w:szCs w:val="20"/>
        </w:rPr>
        <w:t>Tank must be registered with MPCA</w:t>
      </w:r>
    </w:p>
    <w:p w:rsidR="0008375A" w:rsidRPr="0008375A" w:rsidRDefault="0008375A" w:rsidP="0008375A">
      <w:pPr>
        <w:tabs>
          <w:tab w:val="right" w:pos="3960"/>
          <w:tab w:val="left" w:pos="4320"/>
          <w:tab w:val="left" w:pos="720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0"/>
        </w:rPr>
      </w:pPr>
    </w:p>
    <w:p w:rsidR="0008375A" w:rsidRDefault="0008375A" w:rsidP="0008375A">
      <w:pPr>
        <w:tabs>
          <w:tab w:val="right" w:pos="3960"/>
          <w:tab w:val="left" w:pos="4320"/>
          <w:tab w:val="left" w:pos="720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0"/>
        </w:rPr>
      </w:pPr>
    </w:p>
    <w:p w:rsidR="0008375A" w:rsidRDefault="0008375A" w:rsidP="0008375A">
      <w:pPr>
        <w:tabs>
          <w:tab w:val="right" w:pos="3960"/>
          <w:tab w:val="left" w:pos="4320"/>
          <w:tab w:val="left" w:pos="720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0"/>
        </w:rPr>
      </w:pPr>
    </w:p>
    <w:p w:rsidR="0008375A" w:rsidRDefault="0008375A" w:rsidP="0008375A">
      <w:pPr>
        <w:tabs>
          <w:tab w:val="right" w:pos="3960"/>
          <w:tab w:val="left" w:pos="4320"/>
          <w:tab w:val="left" w:pos="720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0"/>
        </w:rPr>
      </w:pPr>
    </w:p>
    <w:p w:rsidR="0008375A" w:rsidRPr="0008375A" w:rsidRDefault="0008375A" w:rsidP="0008375A">
      <w:pPr>
        <w:tabs>
          <w:tab w:val="right" w:pos="3960"/>
          <w:tab w:val="left" w:pos="4320"/>
          <w:tab w:val="left" w:pos="720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0"/>
        </w:rPr>
      </w:pPr>
      <w:r w:rsidRPr="0008375A">
        <w:rPr>
          <w:rFonts w:ascii="Trebuchet MS" w:eastAsia="Times New Roman" w:hAnsi="Trebuchet MS" w:cs="Arial"/>
          <w:i/>
          <w:iCs/>
          <w:sz w:val="24"/>
          <w:szCs w:val="20"/>
        </w:rPr>
        <w:t>Requirements for Regulated Tanks:</w:t>
      </w:r>
      <w:r w:rsidRPr="0008375A">
        <w:rPr>
          <w:rFonts w:ascii="Trebuchet MS" w:eastAsia="Times New Roman" w:hAnsi="Trebuchet MS" w:cs="Arial"/>
          <w:i/>
          <w:iCs/>
          <w:sz w:val="24"/>
          <w:szCs w:val="20"/>
        </w:rPr>
        <w:tab/>
        <w:t xml:space="preserve"> </w:t>
      </w:r>
      <w:r w:rsidRPr="0008375A">
        <w:rPr>
          <w:rFonts w:ascii="Trebuchet MS" w:eastAsia="Times New Roman" w:hAnsi="Trebuchet MS" w:cs="Arial"/>
          <w:sz w:val="24"/>
          <w:szCs w:val="20"/>
        </w:rPr>
        <w:t>Annual tightness testing and inventory                                                                                               control tank must be updated, replaced, or removed by December 22, 1998</w:t>
      </w:r>
    </w:p>
    <w:p w:rsidR="0008375A" w:rsidRPr="0008375A" w:rsidRDefault="0008375A" w:rsidP="0008375A">
      <w:pPr>
        <w:tabs>
          <w:tab w:val="right" w:pos="3960"/>
          <w:tab w:val="left" w:pos="4320"/>
          <w:tab w:val="left" w:pos="4680"/>
          <w:tab w:val="left" w:pos="720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0"/>
        </w:rPr>
      </w:pPr>
      <w:r w:rsidRPr="0008375A">
        <w:rPr>
          <w:rFonts w:ascii="Trebuchet MS" w:eastAsia="Times New Roman" w:hAnsi="Trebuchet MS" w:cs="Arial"/>
          <w:sz w:val="24"/>
          <w:szCs w:val="20"/>
        </w:rPr>
        <w:t>Upgrades:</w:t>
      </w:r>
    </w:p>
    <w:p w:rsidR="0008375A" w:rsidRPr="0008375A" w:rsidRDefault="0008375A" w:rsidP="0008375A">
      <w:pPr>
        <w:tabs>
          <w:tab w:val="right" w:pos="3960"/>
          <w:tab w:val="left" w:pos="4320"/>
          <w:tab w:val="left" w:pos="4680"/>
          <w:tab w:val="left" w:pos="720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0"/>
        </w:rPr>
      </w:pPr>
      <w:r w:rsidRPr="0008375A">
        <w:rPr>
          <w:rFonts w:ascii="Trebuchet MS" w:eastAsia="Times New Roman" w:hAnsi="Trebuchet MS" w:cs="Arial"/>
          <w:sz w:val="24"/>
          <w:szCs w:val="20"/>
        </w:rPr>
        <w:tab/>
      </w:r>
      <w:r w:rsidRPr="0008375A">
        <w:rPr>
          <w:rFonts w:ascii="Trebuchet MS" w:eastAsia="Times New Roman" w:hAnsi="Trebuchet MS" w:cs="Arial"/>
          <w:sz w:val="24"/>
          <w:szCs w:val="20"/>
        </w:rPr>
        <w:tab/>
      </w:r>
      <w:r w:rsidRPr="0008375A">
        <w:rPr>
          <w:rFonts w:ascii="Trebuchet MS" w:eastAsia="Times New Roman" w:hAnsi="Trebuchet MS" w:cs="Arial"/>
          <w:sz w:val="24"/>
          <w:szCs w:val="20"/>
        </w:rPr>
        <w:tab/>
        <w:t>--Overfill protection</w:t>
      </w:r>
    </w:p>
    <w:p w:rsidR="0008375A" w:rsidRPr="0008375A" w:rsidRDefault="0008375A" w:rsidP="0008375A">
      <w:pPr>
        <w:tabs>
          <w:tab w:val="right" w:pos="3960"/>
          <w:tab w:val="left" w:pos="4320"/>
          <w:tab w:val="left" w:pos="4680"/>
          <w:tab w:val="left" w:pos="720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0"/>
        </w:rPr>
      </w:pPr>
      <w:r w:rsidRPr="0008375A">
        <w:rPr>
          <w:rFonts w:ascii="Trebuchet MS" w:eastAsia="Times New Roman" w:hAnsi="Trebuchet MS" w:cs="Arial"/>
          <w:sz w:val="24"/>
          <w:szCs w:val="20"/>
        </w:rPr>
        <w:tab/>
      </w:r>
      <w:r w:rsidRPr="0008375A">
        <w:rPr>
          <w:rFonts w:ascii="Trebuchet MS" w:eastAsia="Times New Roman" w:hAnsi="Trebuchet MS" w:cs="Arial"/>
          <w:sz w:val="24"/>
          <w:szCs w:val="20"/>
        </w:rPr>
        <w:tab/>
      </w:r>
      <w:r w:rsidRPr="0008375A">
        <w:rPr>
          <w:rFonts w:ascii="Trebuchet MS" w:eastAsia="Times New Roman" w:hAnsi="Trebuchet MS" w:cs="Arial"/>
          <w:sz w:val="24"/>
          <w:szCs w:val="20"/>
        </w:rPr>
        <w:tab/>
        <w:t xml:space="preserve">--Corrosion protection </w:t>
      </w:r>
      <w:proofErr w:type="spellStart"/>
      <w:r w:rsidRPr="0008375A">
        <w:rPr>
          <w:rFonts w:ascii="Trebuchet MS" w:eastAsia="Times New Roman" w:hAnsi="Trebuchet MS" w:cs="Arial"/>
          <w:sz w:val="24"/>
          <w:szCs w:val="20"/>
        </w:rPr>
        <w:t>STPIapproved</w:t>
      </w:r>
      <w:proofErr w:type="spellEnd"/>
    </w:p>
    <w:p w:rsidR="0008375A" w:rsidRPr="0008375A" w:rsidRDefault="0008375A" w:rsidP="0008375A">
      <w:pPr>
        <w:tabs>
          <w:tab w:val="right" w:pos="3960"/>
          <w:tab w:val="left" w:pos="4320"/>
          <w:tab w:val="left" w:pos="4680"/>
          <w:tab w:val="left" w:pos="720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0"/>
        </w:rPr>
      </w:pPr>
      <w:r w:rsidRPr="0008375A">
        <w:rPr>
          <w:rFonts w:ascii="Trebuchet MS" w:eastAsia="Times New Roman" w:hAnsi="Trebuchet MS" w:cs="Arial"/>
          <w:sz w:val="24"/>
          <w:szCs w:val="20"/>
        </w:rPr>
        <w:tab/>
      </w:r>
      <w:r w:rsidRPr="0008375A">
        <w:rPr>
          <w:rFonts w:ascii="Trebuchet MS" w:eastAsia="Times New Roman" w:hAnsi="Trebuchet MS" w:cs="Arial"/>
          <w:sz w:val="24"/>
          <w:szCs w:val="20"/>
        </w:rPr>
        <w:tab/>
      </w:r>
      <w:r w:rsidRPr="0008375A">
        <w:rPr>
          <w:rFonts w:ascii="Trebuchet MS" w:eastAsia="Times New Roman" w:hAnsi="Trebuchet MS" w:cs="Arial"/>
          <w:sz w:val="24"/>
          <w:szCs w:val="20"/>
        </w:rPr>
        <w:tab/>
        <w:t>--Leak detection</w:t>
      </w:r>
    </w:p>
    <w:p w:rsidR="0008375A" w:rsidRPr="0008375A" w:rsidRDefault="0008375A" w:rsidP="0008375A">
      <w:pPr>
        <w:tabs>
          <w:tab w:val="right" w:pos="3960"/>
          <w:tab w:val="left" w:pos="4320"/>
          <w:tab w:val="left" w:pos="4680"/>
          <w:tab w:val="left" w:pos="720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0"/>
        </w:rPr>
      </w:pPr>
    </w:p>
    <w:p w:rsidR="0008375A" w:rsidRPr="0008375A" w:rsidRDefault="0008375A" w:rsidP="0008375A">
      <w:pPr>
        <w:tabs>
          <w:tab w:val="right" w:pos="3960"/>
          <w:tab w:val="left" w:pos="4320"/>
          <w:tab w:val="left" w:pos="4680"/>
          <w:tab w:val="left" w:pos="720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0"/>
        </w:rPr>
      </w:pPr>
      <w:r w:rsidRPr="0008375A">
        <w:rPr>
          <w:rFonts w:ascii="Trebuchet MS" w:eastAsia="Times New Roman" w:hAnsi="Trebuchet MS" w:cs="Arial"/>
          <w:b/>
          <w:bCs/>
          <w:sz w:val="24"/>
          <w:szCs w:val="20"/>
        </w:rPr>
        <w:t>Tightness Testing Results on File:</w:t>
      </w:r>
    </w:p>
    <w:p w:rsidR="0008375A" w:rsidRPr="0008375A" w:rsidRDefault="0008375A" w:rsidP="0008375A">
      <w:pPr>
        <w:tabs>
          <w:tab w:val="right" w:pos="3960"/>
          <w:tab w:val="left" w:pos="4320"/>
          <w:tab w:val="left" w:pos="4680"/>
          <w:tab w:val="left" w:pos="720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0"/>
        </w:rPr>
      </w:pPr>
    </w:p>
    <w:p w:rsidR="0008375A" w:rsidRPr="0008375A" w:rsidRDefault="0008375A" w:rsidP="0008375A">
      <w:pPr>
        <w:tabs>
          <w:tab w:val="left" w:pos="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0"/>
        </w:rPr>
      </w:pPr>
      <w:r w:rsidRPr="0008375A">
        <w:rPr>
          <w:rFonts w:ascii="Trebuchet MS" w:eastAsia="Times New Roman" w:hAnsi="Trebuchet MS" w:cs="Arial"/>
          <w:b/>
          <w:bCs/>
          <w:sz w:val="24"/>
          <w:szCs w:val="20"/>
        </w:rPr>
        <w:tab/>
      </w:r>
      <w:r w:rsidRPr="0008375A">
        <w:rPr>
          <w:rFonts w:ascii="Trebuchet MS" w:eastAsia="Times New Roman" w:hAnsi="Trebuchet MS" w:cs="Arial"/>
          <w:i/>
          <w:iCs/>
          <w:sz w:val="24"/>
          <w:szCs w:val="20"/>
        </w:rPr>
        <w:t>Dates of past testing: N/A</w:t>
      </w:r>
    </w:p>
    <w:p w:rsidR="0008375A" w:rsidRPr="0008375A" w:rsidRDefault="0008375A" w:rsidP="0008375A">
      <w:pPr>
        <w:tabs>
          <w:tab w:val="left" w:pos="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0"/>
        </w:rPr>
      </w:pPr>
    </w:p>
    <w:p w:rsidR="0008375A" w:rsidRPr="0008375A" w:rsidRDefault="0008375A" w:rsidP="0008375A">
      <w:pPr>
        <w:tabs>
          <w:tab w:val="left" w:pos="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0"/>
        </w:rPr>
      </w:pPr>
      <w:r w:rsidRPr="0008375A">
        <w:rPr>
          <w:rFonts w:ascii="Trebuchet MS" w:eastAsia="Times New Roman" w:hAnsi="Trebuchet MS" w:cs="Arial"/>
          <w:i/>
          <w:iCs/>
          <w:sz w:val="24"/>
          <w:szCs w:val="20"/>
        </w:rPr>
        <w:tab/>
        <w:t>Records on file:N/A</w:t>
      </w:r>
    </w:p>
    <w:p w:rsidR="0008375A" w:rsidRPr="0008375A" w:rsidRDefault="0008375A" w:rsidP="0008375A">
      <w:pPr>
        <w:tabs>
          <w:tab w:val="left" w:pos="360"/>
        </w:tabs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08375A" w:rsidRPr="0008375A" w:rsidRDefault="0008375A" w:rsidP="0008375A">
      <w:pPr>
        <w:spacing w:after="0" w:line="240" w:lineRule="auto"/>
        <w:rPr>
          <w:rFonts w:ascii="Trebuchet MS" w:eastAsia="Times New Roman" w:hAnsi="Trebuchet MS" w:cs="Tahoma"/>
          <w:b/>
          <w:bCs/>
          <w:sz w:val="24"/>
          <w:szCs w:val="24"/>
        </w:rPr>
      </w:pPr>
      <w:r w:rsidRPr="0008375A">
        <w:rPr>
          <w:rFonts w:ascii="Trebuchet MS" w:eastAsia="Times New Roman" w:hAnsi="Trebuchet MS" w:cs="Tahoma"/>
          <w:b/>
          <w:bCs/>
          <w:sz w:val="24"/>
          <w:szCs w:val="24"/>
        </w:rPr>
        <w:t>Underground Storage Tank Status</w:t>
      </w:r>
    </w:p>
    <w:p w:rsidR="0008375A" w:rsidRPr="0008375A" w:rsidRDefault="0008375A" w:rsidP="0008375A">
      <w:pPr>
        <w:spacing w:after="0" w:line="240" w:lineRule="auto"/>
        <w:rPr>
          <w:rFonts w:ascii="Trebuchet MS" w:eastAsia="Times New Roman" w:hAnsi="Trebuchet MS" w:cs="Tahoma"/>
          <w:b/>
          <w:bCs/>
          <w:sz w:val="24"/>
          <w:szCs w:val="24"/>
        </w:rPr>
      </w:pPr>
    </w:p>
    <w:p w:rsidR="0008375A" w:rsidRPr="0008375A" w:rsidRDefault="0008375A" w:rsidP="0008375A">
      <w:pPr>
        <w:spacing w:after="0" w:line="240" w:lineRule="auto"/>
        <w:rPr>
          <w:rFonts w:ascii="Trebuchet MS" w:eastAsia="Times New Roman" w:hAnsi="Trebuchet MS" w:cs="Tahoma"/>
          <w:b/>
          <w:bCs/>
          <w:sz w:val="24"/>
          <w:szCs w:val="24"/>
        </w:rPr>
      </w:pPr>
    </w:p>
    <w:p w:rsidR="0008375A" w:rsidRPr="0008375A" w:rsidRDefault="0008375A" w:rsidP="0008375A">
      <w:pPr>
        <w:keepNext/>
        <w:spacing w:after="0" w:line="240" w:lineRule="auto"/>
        <w:outlineLvl w:val="6"/>
        <w:rPr>
          <w:rFonts w:ascii="Trebuchet MS" w:eastAsia="Times New Roman" w:hAnsi="Trebuchet MS" w:cs="Times New Roman"/>
          <w:sz w:val="24"/>
          <w:szCs w:val="24"/>
          <w:u w:val="single"/>
        </w:rPr>
      </w:pPr>
      <w:bookmarkStart w:id="0" w:name="_Checklist_of_E/OHS_22"/>
      <w:bookmarkEnd w:id="0"/>
    </w:p>
    <w:p w:rsidR="00A003B1" w:rsidRDefault="00A003B1"/>
    <w:sectPr w:rsidR="00A003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4D2" w:rsidRDefault="004834D2" w:rsidP="009F7455">
      <w:pPr>
        <w:spacing w:after="0" w:line="240" w:lineRule="auto"/>
      </w:pPr>
      <w:r>
        <w:separator/>
      </w:r>
    </w:p>
  </w:endnote>
  <w:endnote w:type="continuationSeparator" w:id="0">
    <w:p w:rsidR="004834D2" w:rsidRDefault="004834D2" w:rsidP="009F7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7455" w:rsidRDefault="009F745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7455" w:rsidRDefault="009F7455">
    <w:pPr>
      <w:pStyle w:val="Footer"/>
    </w:pPr>
  </w:p>
  <w:p w:rsidR="009F7455" w:rsidRDefault="009F7455" w:rsidP="009F7455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9F7455" w:rsidRDefault="009F7455">
    <w:pPr>
      <w:pStyle w:val="Footer"/>
    </w:pPr>
    <w:bookmarkStart w:id="1" w:name="_GoBack"/>
    <w:bookmarkEnd w:id="1"/>
  </w:p>
  <w:p w:rsidR="009F7455" w:rsidRDefault="009F745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7455" w:rsidRDefault="009F74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4D2" w:rsidRDefault="004834D2" w:rsidP="009F7455">
      <w:pPr>
        <w:spacing w:after="0" w:line="240" w:lineRule="auto"/>
      </w:pPr>
      <w:r>
        <w:separator/>
      </w:r>
    </w:p>
  </w:footnote>
  <w:footnote w:type="continuationSeparator" w:id="0">
    <w:p w:rsidR="004834D2" w:rsidRDefault="004834D2" w:rsidP="009F7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7455" w:rsidRDefault="009F745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7455" w:rsidRDefault="009F745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7455" w:rsidRDefault="009F74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75A"/>
    <w:rsid w:val="0008375A"/>
    <w:rsid w:val="004834D2"/>
    <w:rsid w:val="009F7455"/>
    <w:rsid w:val="00A003B1"/>
    <w:rsid w:val="00B6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74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455"/>
  </w:style>
  <w:style w:type="paragraph" w:styleId="Footer">
    <w:name w:val="footer"/>
    <w:basedOn w:val="Normal"/>
    <w:link w:val="FooterChar"/>
    <w:uiPriority w:val="99"/>
    <w:unhideWhenUsed/>
    <w:rsid w:val="009F74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455"/>
  </w:style>
  <w:style w:type="paragraph" w:styleId="BalloonText">
    <w:name w:val="Balloon Text"/>
    <w:basedOn w:val="Normal"/>
    <w:link w:val="BalloonTextChar"/>
    <w:uiPriority w:val="99"/>
    <w:semiHidden/>
    <w:unhideWhenUsed/>
    <w:rsid w:val="009F7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4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74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455"/>
  </w:style>
  <w:style w:type="paragraph" w:styleId="Footer">
    <w:name w:val="footer"/>
    <w:basedOn w:val="Normal"/>
    <w:link w:val="FooterChar"/>
    <w:uiPriority w:val="99"/>
    <w:unhideWhenUsed/>
    <w:rsid w:val="009F74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455"/>
  </w:style>
  <w:style w:type="paragraph" w:styleId="BalloonText">
    <w:name w:val="Balloon Text"/>
    <w:basedOn w:val="Normal"/>
    <w:link w:val="BalloonTextChar"/>
    <w:uiPriority w:val="99"/>
    <w:semiHidden/>
    <w:unhideWhenUsed/>
    <w:rsid w:val="009F7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4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0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3</cp:revision>
  <dcterms:created xsi:type="dcterms:W3CDTF">2013-11-14T19:44:00Z</dcterms:created>
  <dcterms:modified xsi:type="dcterms:W3CDTF">2015-03-04T16:06:00Z</dcterms:modified>
</cp:coreProperties>
</file>