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F34" w:rsidRPr="003E6A72" w:rsidRDefault="00801F34" w:rsidP="00801F34">
      <w:pPr>
        <w:pStyle w:val="Subtitle"/>
      </w:pPr>
      <w:r w:rsidRPr="003E6A72">
        <w:t>Checklist of E/OHS Activities for Bleacher safety</w:t>
      </w:r>
    </w:p>
    <w:p w:rsidR="00801F34" w:rsidRPr="003E6A72" w:rsidRDefault="00801F34" w:rsidP="00801F34">
      <w:pPr>
        <w:pStyle w:val="NormalWeb"/>
        <w:spacing w:before="0" w:beforeAutospacing="0" w:after="0" w:afterAutospacing="0"/>
        <w:rPr>
          <w:rFonts w:cs="Arial"/>
        </w:rPr>
      </w:pPr>
    </w:p>
    <w:p w:rsidR="00801F34" w:rsidRPr="003E6A72" w:rsidRDefault="00801F34" w:rsidP="00801F34">
      <w:pPr>
        <w:rPr>
          <w:rFonts w:ascii="Trebuchet MS" w:hAnsi="Trebuchet MS" w:cs="Arial"/>
          <w:u w:val="single"/>
        </w:rPr>
      </w:pPr>
      <w:r w:rsidRPr="003E6A72">
        <w:rPr>
          <w:rFonts w:ascii="Trebuchet MS" w:hAnsi="Trebuchet MS" w:cs="Arial"/>
        </w:rPr>
        <w:t xml:space="preserve">Program Contact Person: </w:t>
      </w:r>
      <w:r w:rsidRPr="003E6A72">
        <w:rPr>
          <w:rFonts w:ascii="Trebuchet MS" w:hAnsi="Trebuchet MS" w:cs="Arial"/>
          <w:u w:val="single"/>
        </w:rPr>
        <w:tab/>
        <w:t xml:space="preserve">Barry </w:t>
      </w:r>
      <w:proofErr w:type="spellStart"/>
      <w:r w:rsidRPr="003E6A72">
        <w:rPr>
          <w:rFonts w:ascii="Trebuchet MS" w:hAnsi="Trebuchet MS" w:cs="Arial"/>
          <w:u w:val="single"/>
        </w:rPr>
        <w:t>Gappa</w:t>
      </w:r>
      <w:proofErr w:type="spellEnd"/>
      <w:r w:rsidRPr="003E6A72">
        <w:rPr>
          <w:rFonts w:ascii="Trebuchet MS" w:hAnsi="Trebuchet MS" w:cs="Arial"/>
          <w:u w:val="single"/>
        </w:rPr>
        <w:tab/>
        <w:t xml:space="preserve">  </w:t>
      </w:r>
    </w:p>
    <w:p w:rsidR="00801F34" w:rsidRPr="003E6A72" w:rsidRDefault="00801F34" w:rsidP="00801F34">
      <w:pPr>
        <w:tabs>
          <w:tab w:val="left" w:pos="720"/>
        </w:tabs>
        <w:rPr>
          <w:rFonts w:ascii="Trebuchet MS" w:hAnsi="Trebuchet MS" w:cs="Arial"/>
        </w:rPr>
      </w:pPr>
    </w:p>
    <w:p w:rsidR="00801F34" w:rsidRPr="003E6A72" w:rsidRDefault="00801F34" w:rsidP="00801F34">
      <w:pPr>
        <w:tabs>
          <w:tab w:val="left" w:pos="720"/>
        </w:tabs>
        <w:rPr>
          <w:rFonts w:ascii="Trebuchet MS" w:hAnsi="Trebuchet MS" w:cs="Arial"/>
          <w:i/>
          <w:iCs/>
        </w:rPr>
      </w:pPr>
      <w:r w:rsidRPr="003E6A72">
        <w:rPr>
          <w:rFonts w:ascii="Trebuchet MS" w:hAnsi="Trebuchet MS" w:cs="Arial"/>
        </w:rPr>
        <w:t xml:space="preserve">Is the BSM Plan in place?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pStyle w:val="NormalWeb"/>
        <w:tabs>
          <w:tab w:val="left" w:pos="720"/>
        </w:tabs>
        <w:spacing w:before="0" w:beforeAutospacing="0" w:after="0" w:afterAutospacing="0"/>
        <w:rPr>
          <w:rFonts w:cs="Arial"/>
        </w:rPr>
      </w:pPr>
    </w:p>
    <w:p w:rsidR="00801F34" w:rsidRPr="003E6A72" w:rsidRDefault="00801F34" w:rsidP="00801F34">
      <w:pPr>
        <w:tabs>
          <w:tab w:val="left" w:pos="720"/>
        </w:tabs>
        <w:rPr>
          <w:rFonts w:ascii="Trebuchet MS" w:hAnsi="Trebuchet MS" w:cs="Arial"/>
        </w:rPr>
      </w:pPr>
      <w:r w:rsidRPr="003E6A72">
        <w:rPr>
          <w:rFonts w:ascii="Trebuchet MS" w:hAnsi="Trebuchet MS" w:cs="Arial"/>
        </w:rPr>
        <w:t>Is the Plan current? Y</w:t>
      </w:r>
      <w:r w:rsidRPr="003E6A72">
        <w:rPr>
          <w:rFonts w:ascii="Trebuchet MS" w:hAnsi="Trebuchet MS" w:cs="Arial"/>
          <w:highlight w:val="yellow"/>
        </w:rPr>
        <w:t>es</w:t>
      </w:r>
      <w:r w:rsidRPr="003E6A72">
        <w:rPr>
          <w:rFonts w:ascii="Trebuchet MS" w:hAnsi="Trebuchet MS" w:cs="Arial"/>
        </w:rPr>
        <w:t xml:space="preserve"> No N/A</w:t>
      </w:r>
      <w:r w:rsidRPr="003E6A72">
        <w:rPr>
          <w:rFonts w:ascii="Trebuchet MS" w:hAnsi="Trebuchet MS" w:cs="Arial"/>
          <w:i/>
          <w:iCs/>
        </w:rPr>
        <w:t xml:space="preserve"> </w:t>
      </w:r>
    </w:p>
    <w:p w:rsidR="00801F34" w:rsidRPr="003E6A72" w:rsidRDefault="00801F34" w:rsidP="00801F34">
      <w:pPr>
        <w:pStyle w:val="NormalWeb"/>
        <w:tabs>
          <w:tab w:val="left" w:pos="720"/>
        </w:tabs>
        <w:spacing w:before="0" w:beforeAutospacing="0" w:after="0" w:afterAutospacing="0"/>
        <w:rPr>
          <w:rFonts w:cs="Arial"/>
        </w:rPr>
      </w:pPr>
    </w:p>
    <w:p w:rsidR="00801F34" w:rsidRPr="003E6A72" w:rsidRDefault="00801F34" w:rsidP="00801F34">
      <w:pPr>
        <w:tabs>
          <w:tab w:val="left" w:pos="720"/>
        </w:tabs>
        <w:rPr>
          <w:rFonts w:ascii="Trebuchet MS" w:hAnsi="Trebuchet MS" w:cs="Arial"/>
        </w:rPr>
      </w:pPr>
      <w:r w:rsidRPr="003E6A72">
        <w:rPr>
          <w:rFonts w:ascii="Trebuchet MS" w:hAnsi="Trebuchet MS" w:cs="Arial"/>
        </w:rPr>
        <w:t xml:space="preserve">Has the Plan been reviewed this school year?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rPr>
      </w:pPr>
      <w:r w:rsidRPr="003E6A72">
        <w:rPr>
          <w:rFonts w:ascii="Trebuchet MS" w:hAnsi="Trebuchet MS" w:cs="Arial"/>
        </w:rPr>
        <w:t xml:space="preserve">Has an annual survey of school bleachers been conducted?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i/>
          <w:iCs/>
        </w:rPr>
      </w:pPr>
      <w:r w:rsidRPr="003E6A72">
        <w:rPr>
          <w:rFonts w:ascii="Trebuchet MS" w:hAnsi="Trebuchet MS" w:cs="Arial"/>
        </w:rPr>
        <w:t>Is the five-year recertificati</w:t>
      </w:r>
      <w:r w:rsidR="00E702CB">
        <w:rPr>
          <w:rFonts w:ascii="Trebuchet MS" w:hAnsi="Trebuchet MS" w:cs="Arial"/>
        </w:rPr>
        <w:t>on required by December 31, 2013</w:t>
      </w:r>
      <w:r w:rsidRPr="003E6A72">
        <w:rPr>
          <w:rFonts w:ascii="Trebuchet MS" w:hAnsi="Trebuchet MS" w:cs="Arial"/>
        </w:rPr>
        <w:t xml:space="preserve"> complete and submitted to the Minnesota Department of Labor and Industry? </w:t>
      </w:r>
      <w:r w:rsidRPr="003E6A72">
        <w:rPr>
          <w:rFonts w:ascii="Trebuchet MS" w:hAnsi="Trebuchet MS" w:cs="Arial"/>
          <w:highlight w:val="yellow"/>
        </w:rPr>
        <w:t>Yes</w:t>
      </w:r>
      <w:r w:rsidRPr="003E6A72">
        <w:rPr>
          <w:rFonts w:ascii="Trebuchet MS" w:hAnsi="Trebuchet MS" w:cs="Arial"/>
        </w:rPr>
        <w:t xml:space="preserve"> No N/A</w:t>
      </w:r>
    </w:p>
    <w:p w:rsidR="00801F34"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i/>
          <w:iCs/>
        </w:rPr>
      </w:pPr>
      <w:r w:rsidRPr="003E6A72">
        <w:rPr>
          <w:rFonts w:ascii="Trebuchet MS" w:hAnsi="Trebuchet MS" w:cs="Arial"/>
          <w:i/>
          <w:iCs/>
        </w:rPr>
        <w:t xml:space="preserve">Note: Completed, </w:t>
      </w:r>
      <w:r w:rsidR="00E702CB">
        <w:rPr>
          <w:rFonts w:ascii="Trebuchet MS" w:hAnsi="Trebuchet MS" w:cs="Arial"/>
          <w:i/>
          <w:iCs/>
        </w:rPr>
        <w:t xml:space="preserve">February </w:t>
      </w:r>
      <w:proofErr w:type="gramStart"/>
      <w:r w:rsidR="00E702CB">
        <w:rPr>
          <w:rFonts w:ascii="Trebuchet MS" w:hAnsi="Trebuchet MS" w:cs="Arial"/>
          <w:i/>
          <w:iCs/>
        </w:rPr>
        <w:t>4 ,</w:t>
      </w:r>
      <w:proofErr w:type="gramEnd"/>
      <w:r w:rsidR="00E702CB">
        <w:rPr>
          <w:rFonts w:ascii="Trebuchet MS" w:hAnsi="Trebuchet MS" w:cs="Arial"/>
          <w:i/>
          <w:iCs/>
        </w:rPr>
        <w:t xml:space="preserve"> 2013</w:t>
      </w:r>
    </w:p>
    <w:p w:rsidR="00801F34"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i/>
          <w:iCs/>
        </w:rPr>
      </w:pPr>
    </w:p>
    <w:p w:rsidR="00801F34" w:rsidRPr="0069004C" w:rsidRDefault="00801F34" w:rsidP="00801F34">
      <w:pPr>
        <w:pStyle w:val="NormalWeb"/>
        <w:tabs>
          <w:tab w:val="left" w:pos="720"/>
        </w:tabs>
        <w:spacing w:before="0" w:beforeAutospacing="0" w:after="0" w:afterAutospacing="0"/>
        <w:rPr>
          <w:rFonts w:cs="Arial"/>
          <w:sz w:val="16"/>
          <w:szCs w:val="16"/>
        </w:rPr>
      </w:pPr>
      <w:r w:rsidRPr="0069004C">
        <w:rPr>
          <w:rFonts w:cs="Arial"/>
          <w:sz w:val="16"/>
          <w:szCs w:val="16"/>
        </w:rPr>
        <w:t>Openings and gaps:</w:t>
      </w:r>
    </w:p>
    <w:p w:rsidR="00801F34" w:rsidRPr="0069004C" w:rsidRDefault="00E702CB" w:rsidP="00801F34">
      <w:pPr>
        <w:pStyle w:val="NormalWeb"/>
        <w:tabs>
          <w:tab w:val="left" w:pos="720"/>
        </w:tabs>
        <w:spacing w:before="0" w:beforeAutospacing="0" w:after="0" w:afterAutospacing="0"/>
        <w:rPr>
          <w:rFonts w:cs="Arial"/>
          <w:sz w:val="16"/>
          <w:szCs w:val="16"/>
        </w:rPr>
      </w:pPr>
      <w:r>
        <w:rPr>
          <w:rFonts w:cs="Arial"/>
          <w:sz w:val="16"/>
          <w:szCs w:val="16"/>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Openings limited to four-inch gap between the railings and between the footboards and seat boards, starting at a height of 56 inches or more.</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Retractable bleachers:</w:t>
      </w:r>
    </w:p>
    <w:p w:rsidR="00801F34" w:rsidRPr="0069004C" w:rsidRDefault="00E702CB" w:rsidP="00801F34">
      <w:pPr>
        <w:pStyle w:val="NormalWeb"/>
        <w:tabs>
          <w:tab w:val="left" w:pos="720"/>
          <w:tab w:val="left" w:pos="900"/>
        </w:tabs>
        <w:spacing w:before="0" w:beforeAutospacing="0" w:after="0" w:afterAutospacing="0"/>
        <w:ind w:left="900" w:hanging="900"/>
        <w:rPr>
          <w:rFonts w:cs="Arial"/>
          <w:sz w:val="16"/>
          <w:szCs w:val="16"/>
          <w:u w:val="single"/>
        </w:rPr>
      </w:pPr>
      <w:r>
        <w:rPr>
          <w:rFonts w:cs="Arial"/>
          <w:sz w:val="16"/>
          <w:szCs w:val="16"/>
          <w:u w:val="single"/>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They may contain openings of 9 inches or less</w:t>
      </w:r>
    </w:p>
    <w:p w:rsidR="00801F34" w:rsidRPr="0069004C" w:rsidRDefault="00E702CB" w:rsidP="00801F34">
      <w:pPr>
        <w:pStyle w:val="NormalWeb"/>
        <w:tabs>
          <w:tab w:val="left" w:pos="720"/>
          <w:tab w:val="left" w:pos="900"/>
        </w:tabs>
        <w:spacing w:before="0" w:beforeAutospacing="0" w:after="0" w:afterAutospacing="0"/>
        <w:ind w:left="900" w:hanging="900"/>
        <w:rPr>
          <w:rFonts w:cs="Arial"/>
          <w:sz w:val="16"/>
          <w:szCs w:val="16"/>
        </w:rPr>
      </w:pPr>
      <w:r>
        <w:rPr>
          <w:rFonts w:cs="Arial"/>
          <w:sz w:val="16"/>
          <w:szCs w:val="16"/>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If exempt from standards must have a safety management plan in place and an amortization schedule to plan for their future replacement</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Approved netting:</w:t>
      </w:r>
      <w:r w:rsidR="00E702CB">
        <w:rPr>
          <w:rFonts w:cs="Arial"/>
          <w:sz w:val="16"/>
          <w:szCs w:val="16"/>
        </w:rPr>
        <w:t xml:space="preserve"> N/A</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Netting may be provided to prevent persons from falling through the bleachers between the seat and footboards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Chain link fencing may be used but must be secured tightly to the underside of the bleachers.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Railings: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 xml:space="preserve">Bleachers 55 inches and under are exempt from railing requirements </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 xml:space="preserve">Bleachers with guardrails over 30 inches above grade must not contain openings greater than four inches, unless safety nets are installed. </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State building inspectors shall determine whether the safety nets and guardrail climb ability meet the requirements of the alternate design section of the State Building Code.</w:t>
      </w: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rPr>
        <w:t>Periodic inspections: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Bleacher footboards and guardrails must at a minimum be re-inspected at least every five years and a structural inspection at least every ten years. The equipment has no rust, rot, cracks, or splinters, especially where it comes in contact with the ground</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There are no broken or missing components on the equipment (e.g., handrails, guardrails, protective barriers, steps, or rungs on ladders) and there are no damaged fences, benches, or signs on the playground</w:t>
      </w:r>
    </w:p>
    <w:p w:rsidR="00C730E0" w:rsidRDefault="00C730E0"/>
    <w:p w:rsidR="00E702CB" w:rsidRDefault="00E702CB">
      <w:r w:rsidRPr="00E702CB">
        <w:rPr>
          <w:highlight w:val="yellow"/>
        </w:rPr>
        <w:t>Inspection on 1/22/2013 noted broken board on wooden retractable bleachers. Recommend repair. LC</w:t>
      </w:r>
    </w:p>
    <w:sectPr w:rsidR="00E702CB" w:rsidSect="00C730E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B85" w:rsidRDefault="00B83B85" w:rsidP="00680DF6">
      <w:r>
        <w:separator/>
      </w:r>
    </w:p>
  </w:endnote>
  <w:endnote w:type="continuationSeparator" w:id="0">
    <w:p w:rsidR="00B83B85" w:rsidRDefault="00B83B85" w:rsidP="0068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p w:rsidR="00680DF6" w:rsidRDefault="00680DF6">
    <w:pPr>
      <w:pStyle w:val="Footer"/>
    </w:pPr>
  </w:p>
  <w:p w:rsidR="00680DF6" w:rsidRDefault="00680DF6" w:rsidP="00680DF6">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680DF6" w:rsidRDefault="00680DF6">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B85" w:rsidRDefault="00B83B85" w:rsidP="00680DF6">
      <w:r>
        <w:separator/>
      </w:r>
    </w:p>
  </w:footnote>
  <w:footnote w:type="continuationSeparator" w:id="0">
    <w:p w:rsidR="00B83B85" w:rsidRDefault="00B83B85" w:rsidP="00680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01F34"/>
    <w:rsid w:val="00680DF6"/>
    <w:rsid w:val="00801F34"/>
    <w:rsid w:val="00B83B85"/>
    <w:rsid w:val="00C730E0"/>
    <w:rsid w:val="00E70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F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01F34"/>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801F34"/>
    <w:rPr>
      <w:rFonts w:ascii="Trebuchet MS" w:hAnsi="Trebuchet MS" w:cs="Arial"/>
      <w:b/>
      <w:bCs/>
      <w:sz w:val="28"/>
    </w:rPr>
  </w:style>
  <w:style w:type="character" w:customStyle="1" w:styleId="SubtitleChar">
    <w:name w:val="Subtitle Char"/>
    <w:basedOn w:val="DefaultParagraphFont"/>
    <w:link w:val="Subtitle"/>
    <w:rsid w:val="00801F34"/>
    <w:rPr>
      <w:rFonts w:ascii="Trebuchet MS" w:eastAsia="Times New Roman" w:hAnsi="Trebuchet MS" w:cs="Arial"/>
      <w:b/>
      <w:bCs/>
      <w:sz w:val="28"/>
      <w:szCs w:val="24"/>
    </w:rPr>
  </w:style>
  <w:style w:type="character" w:styleId="Hyperlink">
    <w:name w:val="Hyperlink"/>
    <w:basedOn w:val="DefaultParagraphFont"/>
    <w:rsid w:val="00801F34"/>
    <w:rPr>
      <w:color w:val="0000FF"/>
      <w:u w:val="single"/>
    </w:rPr>
  </w:style>
  <w:style w:type="paragraph" w:styleId="Header">
    <w:name w:val="header"/>
    <w:basedOn w:val="Normal"/>
    <w:link w:val="HeaderChar"/>
    <w:uiPriority w:val="99"/>
    <w:unhideWhenUsed/>
    <w:rsid w:val="00680DF6"/>
    <w:pPr>
      <w:tabs>
        <w:tab w:val="center" w:pos="4680"/>
        <w:tab w:val="right" w:pos="9360"/>
      </w:tabs>
    </w:pPr>
  </w:style>
  <w:style w:type="character" w:customStyle="1" w:styleId="HeaderChar">
    <w:name w:val="Header Char"/>
    <w:basedOn w:val="DefaultParagraphFont"/>
    <w:link w:val="Header"/>
    <w:uiPriority w:val="99"/>
    <w:rsid w:val="00680DF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0DF6"/>
    <w:pPr>
      <w:tabs>
        <w:tab w:val="center" w:pos="4680"/>
        <w:tab w:val="right" w:pos="9360"/>
      </w:tabs>
    </w:pPr>
  </w:style>
  <w:style w:type="character" w:customStyle="1" w:styleId="FooterChar">
    <w:name w:val="Footer Char"/>
    <w:basedOn w:val="DefaultParagraphFont"/>
    <w:link w:val="Footer"/>
    <w:uiPriority w:val="99"/>
    <w:rsid w:val="00680DF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0DF6"/>
    <w:rPr>
      <w:rFonts w:ascii="Tahoma" w:hAnsi="Tahoma" w:cs="Tahoma"/>
      <w:sz w:val="16"/>
      <w:szCs w:val="16"/>
    </w:rPr>
  </w:style>
  <w:style w:type="character" w:customStyle="1" w:styleId="BalloonTextChar">
    <w:name w:val="Balloon Text Char"/>
    <w:basedOn w:val="DefaultParagraphFont"/>
    <w:link w:val="BalloonText"/>
    <w:uiPriority w:val="99"/>
    <w:semiHidden/>
    <w:rsid w:val="00680DF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74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310</Words>
  <Characters>1773</Characters>
  <Application>Microsoft Office Word</Application>
  <DocSecurity>0</DocSecurity>
  <Lines>14</Lines>
  <Paragraphs>4</Paragraphs>
  <ScaleCrop>false</ScaleCrop>
  <Company/>
  <LinksUpToDate>false</LinksUpToDate>
  <CharactersWithSpaces>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Brain's bad boy buggy </dc:creator>
  <cp:keywords/>
  <dc:description/>
  <cp:lastModifiedBy>Brian Parrie</cp:lastModifiedBy>
  <cp:revision>3</cp:revision>
  <dcterms:created xsi:type="dcterms:W3CDTF">2011-03-18T21:05:00Z</dcterms:created>
  <dcterms:modified xsi:type="dcterms:W3CDTF">2015-03-04T17:34:00Z</dcterms:modified>
</cp:coreProperties>
</file>