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82" w:rsidRDefault="00230EAB" w:rsidP="00131F82">
      <w:pPr>
        <w:tabs>
          <w:tab w:val="center" w:pos="5400"/>
          <w:tab w:val="right" w:pos="9360"/>
        </w:tabs>
        <w:jc w:val="both"/>
        <w:rPr>
          <w:rFonts w:cs="Arial"/>
          <w:b/>
          <w:bCs/>
          <w:color w:val="0000AA"/>
        </w:rPr>
      </w:pPr>
      <w:r>
        <w:rPr>
          <w:rFonts w:cs="Arial"/>
          <w:sz w:val="52"/>
        </w:rPr>
        <w:tab/>
      </w:r>
    </w:p>
    <w:tbl>
      <w:tblPr>
        <w:tblW w:w="3150" w:type="dxa"/>
        <w:tblInd w:w="631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1620"/>
        <w:gridCol w:w="1530"/>
      </w:tblGrid>
      <w:tr w:rsidR="00131F82" w:rsidTr="00131F82">
        <w:trPr>
          <w:cantSplit/>
        </w:trPr>
        <w:tc>
          <w:tcPr>
            <w:tcW w:w="31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PLAN REVIEW</w:t>
            </w:r>
          </w:p>
        </w:tc>
      </w:tr>
      <w:tr w:rsidR="00131F82" w:rsidTr="00131F82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ind w:left="-18" w:firstLine="18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Reviewer</w:t>
            </w: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Date</w:t>
            </w:r>
          </w:p>
        </w:tc>
      </w:tr>
      <w:tr w:rsidR="00131F82" w:rsidTr="009768A1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</w:tr>
      <w:tr w:rsidR="00131F82" w:rsidTr="00131F82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</w:tr>
      <w:tr w:rsidR="00131F82" w:rsidTr="00131F82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</w:tr>
      <w:tr w:rsidR="00131F82" w:rsidTr="00131F82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</w:tr>
      <w:tr w:rsidR="00131F82" w:rsidTr="00131F82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31F82" w:rsidRDefault="00131F82">
            <w:pPr>
              <w:tabs>
                <w:tab w:val="center" w:pos="4320"/>
                <w:tab w:val="right" w:pos="8640"/>
              </w:tabs>
              <w:spacing w:line="276" w:lineRule="auto"/>
              <w:rPr>
                <w:sz w:val="20"/>
              </w:rPr>
            </w:pPr>
          </w:p>
        </w:tc>
      </w:tr>
    </w:tbl>
    <w:p w:rsidR="00131F82" w:rsidRDefault="00131F82" w:rsidP="00131F82">
      <w:pPr>
        <w:ind w:left="360"/>
        <w:jc w:val="right"/>
        <w:rPr>
          <w:rFonts w:cs="Arial"/>
        </w:rPr>
      </w:pPr>
    </w:p>
    <w:p w:rsidR="00131F82" w:rsidRDefault="00131F82" w:rsidP="00131F82">
      <w:pPr>
        <w:ind w:left="36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                                                                Contact:</w:t>
      </w:r>
    </w:p>
    <w:p w:rsidR="00131F82" w:rsidRDefault="00131F82" w:rsidP="00131F82">
      <w:pPr>
        <w:tabs>
          <w:tab w:val="left" w:pos="6957"/>
        </w:tabs>
        <w:rPr>
          <w:rFonts w:cs="Arial"/>
          <w:sz w:val="28"/>
          <w:szCs w:val="28"/>
        </w:rPr>
      </w:pPr>
      <w:r>
        <w:rPr>
          <w:rFonts w:cs="Arial"/>
        </w:rPr>
        <w:tab/>
      </w:r>
      <w:r w:rsidR="009768A1">
        <w:rPr>
          <w:rFonts w:cs="Arial"/>
        </w:rPr>
        <w:tab/>
      </w:r>
      <w:r w:rsidR="009768A1">
        <w:rPr>
          <w:rFonts w:cs="Arial"/>
          <w:sz w:val="28"/>
          <w:szCs w:val="28"/>
        </w:rPr>
        <w:t>Dale Wieme</w:t>
      </w:r>
    </w:p>
    <w:p w:rsidR="00131F82" w:rsidRDefault="00131F82" w:rsidP="00131F82">
      <w:pPr>
        <w:tabs>
          <w:tab w:val="left" w:pos="7537"/>
        </w:tabs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        </w:t>
      </w:r>
      <w:r w:rsidR="002D76EA">
        <w:rPr>
          <w:rFonts w:cs="Arial"/>
          <w:sz w:val="28"/>
          <w:szCs w:val="28"/>
        </w:rPr>
        <w:t xml:space="preserve"> </w:t>
      </w:r>
      <w:r w:rsidR="002D76EA" w:rsidRPr="002D76EA">
        <w:rPr>
          <w:rFonts w:cs="Arial"/>
          <w:sz w:val="28"/>
          <w:szCs w:val="28"/>
        </w:rPr>
        <w:t>(507) 865-4404</w:t>
      </w:r>
    </w:p>
    <w:p w:rsidR="00230EAB" w:rsidRDefault="00230EAB" w:rsidP="00131F82">
      <w:pPr>
        <w:tabs>
          <w:tab w:val="center" w:pos="5400"/>
          <w:tab w:val="right" w:pos="9360"/>
        </w:tabs>
        <w:jc w:val="both"/>
        <w:rPr>
          <w:rFonts w:cs="Arial"/>
          <w:b/>
          <w:bCs/>
          <w:color w:val="0000AA"/>
        </w:rPr>
      </w:pPr>
    </w:p>
    <w:p w:rsidR="00131F82" w:rsidRDefault="00131F82" w:rsidP="00230EAB">
      <w:pPr>
        <w:tabs>
          <w:tab w:val="center" w:pos="4680"/>
          <w:tab w:val="right" w:pos="9360"/>
        </w:tabs>
        <w:jc w:val="both"/>
        <w:rPr>
          <w:rFonts w:cs="Arial"/>
          <w:b/>
          <w:bCs/>
          <w:color w:val="0000AA"/>
        </w:rPr>
      </w:pPr>
    </w:p>
    <w:p w:rsidR="00230EAB" w:rsidRDefault="00230EAB" w:rsidP="00230EAB">
      <w:pPr>
        <w:tabs>
          <w:tab w:val="center" w:pos="4680"/>
          <w:tab w:val="right" w:pos="9360"/>
        </w:tabs>
        <w:jc w:val="both"/>
        <w:rPr>
          <w:rFonts w:ascii="Arial" w:hAnsi="Arial" w:cs="Arial"/>
          <w:sz w:val="36"/>
        </w:rPr>
      </w:pPr>
      <w:r>
        <w:rPr>
          <w:rFonts w:cs="Arial"/>
          <w:b/>
          <w:bCs/>
          <w:sz w:val="36"/>
        </w:rPr>
        <w:tab/>
        <w:t>INDOOR AIR QUALITY</w:t>
      </w:r>
    </w:p>
    <w:p w:rsidR="00230EAB" w:rsidRDefault="00230EAB" w:rsidP="00230EAB"/>
    <w:p w:rsidR="00230EAB" w:rsidRPr="002D76EA" w:rsidRDefault="00230EAB" w:rsidP="00230EAB">
      <w:pPr>
        <w:pStyle w:val="BodyText"/>
        <w:rPr>
          <w:rStyle w:val="Strong"/>
          <w:rFonts w:ascii="Trebuchet MS" w:hAnsi="Trebuchet MS"/>
        </w:rPr>
      </w:pPr>
      <w:r w:rsidRPr="002D76EA">
        <w:rPr>
          <w:rStyle w:val="Strong"/>
          <w:rFonts w:ascii="Trebuchet MS" w:hAnsi="Trebuchet MS"/>
        </w:rPr>
        <w:t>Purpose</w:t>
      </w:r>
    </w:p>
    <w:p w:rsidR="00230EAB" w:rsidRDefault="00230EAB" w:rsidP="00230EAB">
      <w:pPr>
        <w:jc w:val="both"/>
        <w:rPr>
          <w:rFonts w:cs="Arial"/>
        </w:rPr>
      </w:pPr>
    </w:p>
    <w:p w:rsidR="00230EAB" w:rsidRDefault="00230EAB" w:rsidP="00230EAB">
      <w:pPr>
        <w:jc w:val="both"/>
        <w:rPr>
          <w:rFonts w:cs="Arial"/>
          <w:sz w:val="28"/>
        </w:rPr>
      </w:pPr>
      <w:r>
        <w:rPr>
          <w:rFonts w:cs="Arial"/>
        </w:rPr>
        <w:t>The purpose of this program is to provide the needed tools to maintain or restore the air quality of the working and learning environment of school facilities. The step-by-step process includes investigation, response, communication, and training.</w:t>
      </w:r>
    </w:p>
    <w:p w:rsidR="00230EAB" w:rsidRDefault="00230EAB" w:rsidP="00230EAB">
      <w:pPr>
        <w:jc w:val="both"/>
        <w:rPr>
          <w:rFonts w:cs="Arial"/>
          <w:b/>
          <w:bCs/>
        </w:rPr>
      </w:pPr>
    </w:p>
    <w:p w:rsidR="00230EAB" w:rsidRDefault="00230EAB" w:rsidP="00230EAB">
      <w:pPr>
        <w:pStyle w:val="BodyText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Policy of School </w:t>
      </w:r>
    </w:p>
    <w:p w:rsidR="00230EAB" w:rsidRDefault="00230EAB" w:rsidP="00230EAB">
      <w:pPr>
        <w:pStyle w:val="BodyText2"/>
      </w:pPr>
    </w:p>
    <w:p w:rsidR="00230EAB" w:rsidRDefault="00230EAB" w:rsidP="00230EAB">
      <w:pPr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MERGEFIELD District_Name </w:instrText>
      </w:r>
      <w:r>
        <w:rPr>
          <w:rFonts w:cs="Arial"/>
        </w:rPr>
        <w:fldChar w:fldCharType="separate"/>
      </w:r>
      <w:r w:rsidR="009768A1">
        <w:rPr>
          <w:rFonts w:cs="Arial"/>
          <w:noProof/>
        </w:rPr>
        <w:t>Lynd Public School</w:t>
      </w:r>
      <w:r>
        <w:rPr>
          <w:rFonts w:cs="Arial"/>
        </w:rPr>
        <w:fldChar w:fldCharType="end"/>
      </w:r>
      <w:r>
        <w:rPr>
          <w:rFonts w:cs="Arial"/>
        </w:rPr>
        <w:t xml:space="preserve">’s Indoor Air Quality Plan is based on the US EPA’s “Tools </w:t>
      </w:r>
      <w:r w:rsidR="009B6CE3">
        <w:rPr>
          <w:rFonts w:cs="Arial"/>
        </w:rPr>
        <w:t>f</w:t>
      </w:r>
      <w:r>
        <w:rPr>
          <w:rFonts w:cs="Arial"/>
        </w:rPr>
        <w:t xml:space="preserve">or Schools” packet.  This packet is available for review upon request.  Please contact The Indoor Air Quality Manager </w:t>
      </w:r>
      <w:r w:rsidR="009768A1">
        <w:rPr>
          <w:rFonts w:cs="Arial"/>
        </w:rPr>
        <w:t>Advanced Health, Safety and Security</w:t>
      </w:r>
      <w:r>
        <w:rPr>
          <w:rFonts w:cs="Arial"/>
        </w:rPr>
        <w:t xml:space="preserve"> for more information.</w:t>
      </w:r>
    </w:p>
    <w:p w:rsidR="00230EAB" w:rsidRDefault="00230EAB" w:rsidP="00230EAB">
      <w:pPr>
        <w:tabs>
          <w:tab w:val="center" w:pos="5400"/>
          <w:tab w:val="right" w:pos="9360"/>
        </w:tabs>
        <w:jc w:val="both"/>
        <w:rPr>
          <w:rFonts w:cs="Arial"/>
          <w:sz w:val="52"/>
        </w:rPr>
      </w:pPr>
    </w:p>
    <w:p w:rsidR="00C3519A" w:rsidRDefault="00C3519A">
      <w:bookmarkStart w:id="0" w:name="_GoBack"/>
      <w:bookmarkEnd w:id="0"/>
    </w:p>
    <w:sectPr w:rsidR="00C351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7E" w:rsidRDefault="00F41E7E" w:rsidP="00E9024C">
      <w:r>
        <w:separator/>
      </w:r>
    </w:p>
  </w:endnote>
  <w:endnote w:type="continuationSeparator" w:id="0">
    <w:p w:rsidR="00F41E7E" w:rsidRDefault="00F41E7E" w:rsidP="00E9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4C" w:rsidRPr="00E9024C" w:rsidRDefault="00E9024C" w:rsidP="00E9024C">
    <w:pPr>
      <w:tabs>
        <w:tab w:val="center" w:pos="4680"/>
        <w:tab w:val="right" w:pos="936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2" name="Picture 2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24C">
      <w:rPr>
        <w:rFonts w:ascii="Times New Roman" w:hAnsi="Times New Roman"/>
        <w:sz w:val="18"/>
        <w:szCs w:val="18"/>
      </w:rPr>
      <w:t>Program Plans</w:t>
    </w:r>
    <w:r w:rsidRPr="00E9024C">
      <w:rPr>
        <w:rFonts w:ascii="Times New Roman" w:hAnsi="Times New Roman"/>
      </w:rPr>
      <w:tab/>
      <w:t xml:space="preserve">                      </w:t>
    </w:r>
    <w:r w:rsidRPr="00E9024C">
      <w:rPr>
        <w:rFonts w:ascii="Times New Roman" w:hAnsi="Times New Roman"/>
      </w:rPr>
      <w:tab/>
      <w:t xml:space="preserve"> </w:t>
    </w:r>
    <w:r w:rsidRPr="00E9024C">
      <w:rPr>
        <w:rFonts w:ascii="Times New Roman" w:hAnsi="Times New Roman"/>
        <w:sz w:val="18"/>
        <w:szCs w:val="18"/>
      </w:rPr>
      <w:t>Advanced Health, Safety and Security</w:t>
    </w:r>
  </w:p>
  <w:p w:rsidR="00E9024C" w:rsidRDefault="00E9024C">
    <w:pPr>
      <w:pStyle w:val="Footer"/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4560570</wp:posOffset>
          </wp:positionH>
          <wp:positionV relativeFrom="paragraph">
            <wp:posOffset>9114155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7E" w:rsidRDefault="00F41E7E" w:rsidP="00E9024C">
      <w:r>
        <w:separator/>
      </w:r>
    </w:p>
  </w:footnote>
  <w:footnote w:type="continuationSeparator" w:id="0">
    <w:p w:rsidR="00F41E7E" w:rsidRDefault="00F41E7E" w:rsidP="00E90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E9024C" w:rsidRDefault="00E9024C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D76E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2D76E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E9024C" w:rsidRDefault="00E90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4C"/>
    <w:rsid w:val="00131F82"/>
    <w:rsid w:val="00230EAB"/>
    <w:rsid w:val="002D76EA"/>
    <w:rsid w:val="00923891"/>
    <w:rsid w:val="009768A1"/>
    <w:rsid w:val="009B6CE3"/>
    <w:rsid w:val="00C3519A"/>
    <w:rsid w:val="00E8661C"/>
    <w:rsid w:val="00E9024C"/>
    <w:rsid w:val="00F4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AB"/>
    <w:pPr>
      <w:widowControl w:val="0"/>
      <w:spacing w:after="0" w:line="240" w:lineRule="auto"/>
    </w:pPr>
    <w:rPr>
      <w:rFonts w:ascii="Trebuchet MS" w:eastAsia="Times New Roman" w:hAnsi="Trebuchet MS" w:cs="Times New Roman"/>
      <w:snapToGrid w:val="0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24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024C"/>
  </w:style>
  <w:style w:type="paragraph" w:styleId="Footer">
    <w:name w:val="footer"/>
    <w:basedOn w:val="Normal"/>
    <w:link w:val="FooterChar"/>
    <w:uiPriority w:val="99"/>
    <w:unhideWhenUsed/>
    <w:rsid w:val="00E9024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9024C"/>
  </w:style>
  <w:style w:type="paragraph" w:styleId="BodyText">
    <w:name w:val="Body Text"/>
    <w:basedOn w:val="Normal"/>
    <w:link w:val="BodyTextChar"/>
    <w:semiHidden/>
    <w:rsid w:val="00230EAB"/>
    <w:pPr>
      <w:tabs>
        <w:tab w:val="left" w:pos="1800"/>
      </w:tabs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230EAB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230EAB"/>
    <w:pPr>
      <w:jc w:val="both"/>
    </w:pPr>
    <w:rPr>
      <w:rFonts w:ascii="Times New Roman" w:hAnsi="Times New Roman"/>
      <w:b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230EAB"/>
    <w:rPr>
      <w:rFonts w:ascii="Times New Roman" w:eastAsia="Times New Roman" w:hAnsi="Times New Roman" w:cs="Times New Roman"/>
      <w:b/>
      <w:snapToGrid w:val="0"/>
      <w:color w:val="000000"/>
      <w:sz w:val="36"/>
      <w:szCs w:val="24"/>
    </w:rPr>
  </w:style>
  <w:style w:type="character" w:styleId="Strong">
    <w:name w:val="Strong"/>
    <w:qFormat/>
    <w:rsid w:val="00230E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AB"/>
    <w:pPr>
      <w:widowControl w:val="0"/>
      <w:spacing w:after="0" w:line="240" w:lineRule="auto"/>
    </w:pPr>
    <w:rPr>
      <w:rFonts w:ascii="Trebuchet MS" w:eastAsia="Times New Roman" w:hAnsi="Trebuchet MS" w:cs="Times New Roman"/>
      <w:snapToGrid w:val="0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24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024C"/>
  </w:style>
  <w:style w:type="paragraph" w:styleId="Footer">
    <w:name w:val="footer"/>
    <w:basedOn w:val="Normal"/>
    <w:link w:val="FooterChar"/>
    <w:uiPriority w:val="99"/>
    <w:unhideWhenUsed/>
    <w:rsid w:val="00E9024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9024C"/>
  </w:style>
  <w:style w:type="paragraph" w:styleId="BodyText">
    <w:name w:val="Body Text"/>
    <w:basedOn w:val="Normal"/>
    <w:link w:val="BodyTextChar"/>
    <w:semiHidden/>
    <w:rsid w:val="00230EAB"/>
    <w:pPr>
      <w:tabs>
        <w:tab w:val="left" w:pos="1800"/>
      </w:tabs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230EAB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230EAB"/>
    <w:pPr>
      <w:jc w:val="both"/>
    </w:pPr>
    <w:rPr>
      <w:rFonts w:ascii="Times New Roman" w:hAnsi="Times New Roman"/>
      <w:b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230EAB"/>
    <w:rPr>
      <w:rFonts w:ascii="Times New Roman" w:eastAsia="Times New Roman" w:hAnsi="Times New Roman" w:cs="Times New Roman"/>
      <w:b/>
      <w:snapToGrid w:val="0"/>
      <w:color w:val="000000"/>
      <w:sz w:val="36"/>
      <w:szCs w:val="24"/>
    </w:rPr>
  </w:style>
  <w:style w:type="character" w:styleId="Strong">
    <w:name w:val="Strong"/>
    <w:qFormat/>
    <w:rsid w:val="00230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virus-3</dc:creator>
  <cp:lastModifiedBy>Brian Parrie</cp:lastModifiedBy>
  <cp:revision>7</cp:revision>
  <dcterms:created xsi:type="dcterms:W3CDTF">2013-11-14T18:24:00Z</dcterms:created>
  <dcterms:modified xsi:type="dcterms:W3CDTF">2014-06-23T15:07:00Z</dcterms:modified>
</cp:coreProperties>
</file>