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294" w:rsidRDefault="00945294" w:rsidP="00945294">
      <w:pPr>
        <w:pStyle w:val="Heading7"/>
        <w:rPr>
          <w:rFonts w:ascii="Trebuchet MS" w:hAnsi="Trebuchet MS"/>
          <w:sz w:val="28"/>
        </w:rPr>
      </w:pPr>
      <w:r>
        <w:rPr>
          <w:rFonts w:ascii="Trebuchet MS" w:hAnsi="Trebuchet MS"/>
          <w:sz w:val="28"/>
        </w:rPr>
        <w:t>Checklist of E/OHS Activities for Confined Space Entry</w:t>
      </w:r>
    </w:p>
    <w:p w:rsidR="00945294" w:rsidRDefault="00945294" w:rsidP="00945294">
      <w:pPr>
        <w:pStyle w:val="NormalWeb"/>
        <w:spacing w:before="0" w:beforeAutospacing="0" w:after="0" w:afterAutospacing="0"/>
        <w:rPr>
          <w:rFonts w:cs="Arial"/>
        </w:rPr>
      </w:pPr>
    </w:p>
    <w:p w:rsidR="00945294" w:rsidRDefault="00945294" w:rsidP="00945294">
      <w:pPr>
        <w:rPr>
          <w:rFonts w:ascii="Trebuchet MS" w:hAnsi="Trebuchet MS" w:cs="Arial"/>
        </w:rPr>
      </w:pPr>
      <w:r>
        <w:rPr>
          <w:rFonts w:ascii="Trebuchet MS" w:hAnsi="Trebuchet MS" w:cs="Arial"/>
        </w:rPr>
        <w:t xml:space="preserve">Program Contact Person: </w:t>
      </w:r>
      <w:r>
        <w:rPr>
          <w:rFonts w:ascii="Trebuchet MS" w:hAnsi="Trebuchet MS" w:cs="Arial"/>
        </w:rPr>
        <w:softHyphen/>
      </w:r>
      <w:r>
        <w:rPr>
          <w:rFonts w:ascii="Trebuchet MS" w:hAnsi="Trebuchet MS" w:cs="Arial"/>
        </w:rPr>
        <w:softHyphen/>
      </w:r>
      <w:r>
        <w:rPr>
          <w:rFonts w:ascii="Trebuchet MS" w:hAnsi="Trebuchet MS" w:cs="Arial"/>
        </w:rPr>
        <w:softHyphen/>
      </w:r>
      <w:r>
        <w:rPr>
          <w:rFonts w:ascii="Trebuchet MS" w:hAnsi="Trebuchet MS" w:cs="Arial"/>
          <w:u w:val="single"/>
        </w:rPr>
        <w:tab/>
      </w:r>
      <w:r w:rsidR="00552DB9">
        <w:rPr>
          <w:rFonts w:ascii="Trebuchet MS" w:hAnsi="Trebuchet MS" w:cs="Arial"/>
          <w:u w:val="single"/>
        </w:rPr>
        <w:t xml:space="preserve">Shawn </w:t>
      </w:r>
      <w:proofErr w:type="spellStart"/>
      <w:r w:rsidR="00552DB9">
        <w:rPr>
          <w:rFonts w:ascii="Trebuchet MS" w:hAnsi="Trebuchet MS" w:cs="Arial"/>
          <w:u w:val="single"/>
        </w:rPr>
        <w:t>Hieberts</w:t>
      </w:r>
      <w:proofErr w:type="spellEnd"/>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945294" w:rsidRDefault="00945294" w:rsidP="00945294">
      <w:pPr>
        <w:rPr>
          <w:rFonts w:ascii="Trebuchet MS" w:hAnsi="Trebuchet MS" w:cs="Arial"/>
        </w:rPr>
      </w:pPr>
    </w:p>
    <w:p w:rsidR="00945294" w:rsidRDefault="00945294" w:rsidP="00945294">
      <w:pPr>
        <w:tabs>
          <w:tab w:val="left" w:pos="720"/>
        </w:tabs>
        <w:rPr>
          <w:rFonts w:ascii="Trebuchet MS" w:hAnsi="Trebuchet MS" w:cs="Arial"/>
          <w:i/>
          <w:iCs/>
        </w:rPr>
      </w:pPr>
      <w:r>
        <w:rPr>
          <w:rFonts w:ascii="Trebuchet MS" w:hAnsi="Trebuchet MS" w:cs="Arial"/>
        </w:rPr>
        <w:t xml:space="preserve">Is the Confined Space Entry Plan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pStyle w:val="NormalWeb"/>
        <w:tabs>
          <w:tab w:val="left" w:pos="720"/>
        </w:tabs>
        <w:spacing w:before="0" w:beforeAutospacing="0" w:after="0" w:afterAutospacing="0"/>
        <w:rPr>
          <w:rFonts w:cs="Arial"/>
        </w:rPr>
      </w:pPr>
    </w:p>
    <w:p w:rsidR="00945294" w:rsidRDefault="00945294" w:rsidP="00945294">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 xml:space="preserve">Have confined space areas been identified?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Have measurements to include CCI/</w:t>
      </w:r>
      <w:proofErr w:type="spellStart"/>
      <w:r>
        <w:rPr>
          <w:rFonts w:ascii="Trebuchet MS" w:hAnsi="Trebuchet MS" w:cs="Arial"/>
        </w:rPr>
        <w:t>ft</w:t>
      </w:r>
      <w:proofErr w:type="spellEnd"/>
      <w:r>
        <w:rPr>
          <w:rFonts w:ascii="Trebuchet MS" w:hAnsi="Trebuchet MS" w:cs="Arial"/>
        </w:rPr>
        <w:t xml:space="preserve"> been completed?  </w:t>
      </w:r>
      <w:r w:rsidRPr="00BC7E31">
        <w:rPr>
          <w:rFonts w:ascii="Trebuchet MS" w:hAnsi="Trebuchet MS" w:cs="Arial"/>
          <w:i/>
          <w:iCs/>
          <w:highlight w:val="yellow"/>
        </w:rPr>
        <w:t>Yes</w:t>
      </w:r>
      <w:r>
        <w:rPr>
          <w:rFonts w:ascii="Trebuchet MS" w:hAnsi="Trebuchet MS" w:cs="Arial"/>
          <w:i/>
          <w:iCs/>
        </w:rPr>
        <w:t xml:space="preserve"> No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permit entry forms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i/>
          <w:iCs/>
        </w:rPr>
        <w:tab/>
      </w:r>
      <w:r>
        <w:rPr>
          <w:rFonts w:ascii="Trebuchet MS" w:hAnsi="Trebuchet MS" w:cs="Arial"/>
        </w:rPr>
        <w:t xml:space="preserve">Location:  </w:t>
      </w:r>
      <w:r>
        <w:rPr>
          <w:rFonts w:ascii="Trebuchet MS" w:hAnsi="Trebuchet MS" w:cs="Arial"/>
          <w:u w:val="single"/>
        </w:rPr>
        <w:t>Activities Manual</w:t>
      </w:r>
      <w:r>
        <w:rPr>
          <w:rFonts w:ascii="Trebuchet MS" w:hAnsi="Trebuchet MS" w:cs="Arial"/>
          <w:u w:val="single"/>
        </w:rPr>
        <w:tab/>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confined space labels in the proper locations?  </w:t>
      </w:r>
      <w:proofErr w:type="gramStart"/>
      <w:r>
        <w:rPr>
          <w:rFonts w:ascii="Trebuchet MS" w:hAnsi="Trebuchet MS" w:cs="Arial"/>
          <w:iCs/>
        </w:rPr>
        <w:t>Yes</w:t>
      </w:r>
      <w:r>
        <w:rPr>
          <w:rFonts w:ascii="Trebuchet MS" w:hAnsi="Trebuchet MS" w:cs="Arial"/>
          <w:i/>
          <w:iCs/>
        </w:rPr>
        <w:t xml:space="preserve">  No</w:t>
      </w:r>
      <w:proofErr w:type="gramEnd"/>
      <w:r w:rsidRPr="007047E2">
        <w:rPr>
          <w:rFonts w:ascii="Trebuchet MS" w:hAnsi="Trebuchet MS" w:cs="Arial"/>
          <w:i/>
          <w:iCs/>
          <w:color w:val="FF0000"/>
        </w:rPr>
        <w:t xml:space="preserve"> </w:t>
      </w:r>
      <w:r w:rsidRPr="007047E2">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Is a list of employees eligible to enter confined spaces complete?  </w:t>
      </w:r>
      <w:proofErr w:type="gramStart"/>
      <w:r>
        <w:rPr>
          <w:rFonts w:ascii="Trebuchet MS" w:hAnsi="Trebuchet MS" w:cs="Arial"/>
          <w:iCs/>
        </w:rPr>
        <w:t>Yes</w:t>
      </w:r>
      <w:r>
        <w:rPr>
          <w:rFonts w:ascii="Trebuchet MS" w:hAnsi="Trebuchet MS" w:cs="Arial"/>
          <w:i/>
          <w:iCs/>
        </w:rPr>
        <w:t xml:space="preserve">  No</w:t>
      </w:r>
      <w:proofErr w:type="gramEnd"/>
      <w:r>
        <w:rPr>
          <w:rFonts w:ascii="Trebuchet MS" w:hAnsi="Trebuchet MS" w:cs="Arial"/>
          <w:i/>
          <w:iCs/>
        </w:rPr>
        <w:t xml:space="preserve"> </w:t>
      </w:r>
      <w:r>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Has training for affected employees completed?  </w:t>
      </w:r>
      <w:r w:rsidRPr="00052126">
        <w:rPr>
          <w:rFonts w:ascii="Trebuchet MS" w:hAnsi="Trebuchet MS" w:cs="Arial"/>
          <w:i/>
          <w:iCs/>
        </w:rPr>
        <w:t>Yes</w:t>
      </w:r>
      <w:r>
        <w:rPr>
          <w:rFonts w:ascii="Trebuchet MS" w:hAnsi="Trebuchet MS" w:cs="Arial"/>
          <w:i/>
          <w:iCs/>
        </w:rPr>
        <w:t xml:space="preserve"> No </w:t>
      </w:r>
      <w:r w:rsidRPr="000822C9">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u w:val="single"/>
        </w:rPr>
      </w:pPr>
      <w:r>
        <w:rPr>
          <w:rFonts w:ascii="Trebuchet MS" w:hAnsi="Trebuchet MS" w:cs="Arial"/>
        </w:rPr>
        <w:tab/>
        <w:t xml:space="preserve">Date of completion: </w:t>
      </w:r>
      <w:r>
        <w:rPr>
          <w:rFonts w:ascii="Trebuchet MS" w:hAnsi="Trebuchet MS" w:cs="Arial"/>
          <w:u w:val="single"/>
        </w:rPr>
        <w:tab/>
      </w:r>
    </w:p>
    <w:p w:rsidR="00945294" w:rsidRDefault="00945294" w:rsidP="00945294">
      <w:pPr>
        <w:rPr>
          <w:rFonts w:ascii="Trebuchet MS" w:hAnsi="Trebuchet MS"/>
        </w:rPr>
      </w:pPr>
    </w:p>
    <w:p w:rsidR="00945294" w:rsidRDefault="007047E2" w:rsidP="00945294">
      <w:pPr>
        <w:rPr>
          <w:rFonts w:ascii="Trebuchet MS" w:hAnsi="Trebuchet MS"/>
          <w:i/>
        </w:rPr>
      </w:pPr>
      <w:r>
        <w:rPr>
          <w:rFonts w:ascii="Trebuchet MS" w:hAnsi="Trebuchet MS"/>
          <w:i/>
        </w:rPr>
        <w:t xml:space="preserve">Note: </w:t>
      </w:r>
      <w:r w:rsidR="00945294">
        <w:rPr>
          <w:rFonts w:ascii="Trebuchet MS" w:hAnsi="Trebuchet MS"/>
          <w:i/>
        </w:rPr>
        <w:t xml:space="preserve">the campus contains only three confined spaces. The old section of the school has a remnant tunnel that is no longer used. It served as a steam tunnel prior to remodeling in 1999. The tunnel is no longer entered by school employees. </w:t>
      </w:r>
    </w:p>
    <w:p w:rsidR="00945294" w:rsidRDefault="00945294" w:rsidP="00945294">
      <w:pPr>
        <w:rPr>
          <w:rFonts w:ascii="Trebuchet MS" w:hAnsi="Trebuchet MS"/>
          <w:i/>
        </w:rPr>
      </w:pPr>
    </w:p>
    <w:p w:rsidR="00945294" w:rsidRDefault="00945294" w:rsidP="00945294">
      <w:pPr>
        <w:rPr>
          <w:rFonts w:ascii="Trebuchet MS" w:hAnsi="Trebuchet MS"/>
        </w:rPr>
      </w:pPr>
      <w:r>
        <w:rPr>
          <w:rFonts w:ascii="Trebuchet MS" w:hAnsi="Trebuchet MS"/>
          <w:i/>
        </w:rPr>
        <w:t>A second confined space would be an area under the elevator. This is only entered by elevator maintenance staff. Entry by outsource personnel is conducted under the entry plan of the outsourcing vendor</w:t>
      </w:r>
      <w:r>
        <w:rPr>
          <w:rFonts w:ascii="Trebuchet MS" w:hAnsi="Trebuchet MS"/>
        </w:rPr>
        <w:t xml:space="preserve">. </w:t>
      </w:r>
    </w:p>
    <w:p w:rsidR="00945294" w:rsidRDefault="00945294" w:rsidP="00945294">
      <w:pPr>
        <w:rPr>
          <w:rFonts w:ascii="Trebuchet MS" w:hAnsi="Trebuchet MS"/>
        </w:rPr>
      </w:pPr>
    </w:p>
    <w:p w:rsidR="00945294" w:rsidRDefault="00945294" w:rsidP="00945294">
      <w:pPr>
        <w:rPr>
          <w:rFonts w:ascii="Trebuchet MS" w:hAnsi="Trebuchet MS"/>
          <w:i/>
        </w:rPr>
      </w:pPr>
      <w:r>
        <w:rPr>
          <w:rFonts w:ascii="Trebuchet MS" w:hAnsi="Trebuchet MS"/>
          <w:i/>
        </w:rPr>
        <w:t>A third location is a water shutoff pit located at the athletic field. Entry is restricted to City of Comfrey workers.</w:t>
      </w:r>
    </w:p>
    <w:p w:rsidR="00945294" w:rsidRDefault="00945294" w:rsidP="00945294">
      <w:pPr>
        <w:rPr>
          <w:rFonts w:ascii="Trebuchet MS" w:hAnsi="Trebuchet MS"/>
          <w:i/>
        </w:rPr>
      </w:pPr>
    </w:p>
    <w:p w:rsidR="00945294" w:rsidRDefault="00945294" w:rsidP="00945294">
      <w:pPr>
        <w:rPr>
          <w:rFonts w:ascii="Trebuchet MS" w:hAnsi="Trebuchet MS"/>
          <w:i/>
        </w:rPr>
      </w:pPr>
      <w:r>
        <w:rPr>
          <w:rFonts w:ascii="Trebuchet MS" w:hAnsi="Trebuchet MS"/>
          <w:i/>
        </w:rPr>
        <w:t>City workers service the manhole at the football field during spring renovation. School staff may assist with entry operations.</w:t>
      </w:r>
      <w:r w:rsidR="00F42FA9">
        <w:rPr>
          <w:rFonts w:ascii="Trebuchet MS" w:hAnsi="Trebuchet MS"/>
          <w:i/>
        </w:rPr>
        <w:t xml:space="preserve"> </w:t>
      </w:r>
      <w:r w:rsidR="00F4791C">
        <w:rPr>
          <w:rFonts w:ascii="Trebuchet MS" w:hAnsi="Trebuchet MS"/>
          <w:i/>
        </w:rPr>
        <w:t>2/2/18</w:t>
      </w: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7047E2" w:rsidRDefault="007047E2" w:rsidP="00945294">
      <w:pPr>
        <w:rPr>
          <w:rFonts w:ascii="Trebuchet MS" w:hAnsi="Trebuchet MS"/>
        </w:rPr>
      </w:pPr>
    </w:p>
    <w:p w:rsidR="00F42FA9" w:rsidRDefault="00F42FA9" w:rsidP="00945294">
      <w:pPr>
        <w:rPr>
          <w:rFonts w:ascii="Trebuchet MS" w:hAnsi="Trebuchet MS"/>
        </w:rPr>
      </w:pPr>
    </w:p>
    <w:p w:rsidR="00945294" w:rsidRDefault="00945294" w:rsidP="00945294">
      <w:pPr>
        <w:pStyle w:val="Title"/>
        <w:rPr>
          <w:rFonts w:ascii="Trebuchet MS" w:hAnsi="Trebuchet MS"/>
        </w:rPr>
      </w:pPr>
      <w:r>
        <w:rPr>
          <w:rFonts w:ascii="Trebuchet MS" w:hAnsi="Trebuchet MS"/>
        </w:rPr>
        <w:lastRenderedPageBreak/>
        <w:t>Confined Space Inventory</w:t>
      </w:r>
    </w:p>
    <w:p w:rsidR="00945294" w:rsidRDefault="00945294" w:rsidP="00945294">
      <w:pPr>
        <w:tabs>
          <w:tab w:val="left" w:pos="720"/>
          <w:tab w:val="left" w:pos="5760"/>
          <w:tab w:val="right" w:pos="9360"/>
        </w:tabs>
        <w:jc w:val="center"/>
        <w:rPr>
          <w:rFonts w:ascii="Trebuchet MS" w:hAnsi="Trebuchet MS" w:cs="Arial"/>
          <w:b/>
          <w:bCs/>
        </w:rPr>
      </w:pPr>
    </w:p>
    <w:p w:rsidR="00945294" w:rsidRDefault="00945294" w:rsidP="00945294">
      <w:pPr>
        <w:tabs>
          <w:tab w:val="left" w:pos="720"/>
          <w:tab w:val="left" w:pos="5760"/>
          <w:tab w:val="right" w:pos="9360"/>
        </w:tabs>
        <w:jc w:val="center"/>
        <w:rPr>
          <w:rFonts w:ascii="Trebuchet MS" w:hAnsi="Trebuchet MS" w:cs="Arial"/>
        </w:rPr>
      </w:pPr>
      <w:r>
        <w:rPr>
          <w:rFonts w:ascii="Trebuchet MS" w:hAnsi="Trebuchet MS" w:cs="Arial"/>
          <w:b/>
          <w:bCs/>
        </w:rPr>
        <w:t>Comfrey Public School</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K-12</w:t>
      </w:r>
      <w:r>
        <w:rPr>
          <w:rFonts w:ascii="Trebuchet MS" w:hAnsi="Trebuchet MS" w:cs="Arial"/>
          <w:b/>
          <w:bCs/>
        </w:rPr>
        <w:t xml:space="preserve"> </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sidR="00552DB9">
        <w:rPr>
          <w:rFonts w:ascii="Trebuchet MS" w:hAnsi="Trebuchet MS" w:cs="Arial"/>
          <w:bCs/>
          <w:u w:val="single"/>
        </w:rPr>
        <w:t xml:space="preserve">Brian </w:t>
      </w:r>
      <w:proofErr w:type="spellStart"/>
      <w:r w:rsidR="00552DB9">
        <w:rPr>
          <w:rFonts w:ascii="Trebuchet MS" w:hAnsi="Trebuchet MS" w:cs="Arial"/>
          <w:bCs/>
          <w:u w:val="single"/>
        </w:rPr>
        <w:t>Parrie</w:t>
      </w:r>
      <w:proofErr w:type="spellEnd"/>
      <w:r>
        <w:rPr>
          <w:rFonts w:ascii="Trebuchet MS" w:hAnsi="Trebuchet MS" w:cs="Arial"/>
          <w:u w:val="single"/>
        </w:rPr>
        <w:tab/>
      </w:r>
      <w:r>
        <w:rPr>
          <w:rFonts w:ascii="Trebuchet MS" w:hAnsi="Trebuchet MS" w:cs="Arial"/>
          <w:b/>
          <w:bCs/>
        </w:rPr>
        <w:t xml:space="preserve">Program Contact: </w:t>
      </w:r>
      <w:r w:rsidR="00552DB9">
        <w:rPr>
          <w:rFonts w:ascii="Trebuchet MS" w:hAnsi="Trebuchet MS" w:cs="Arial"/>
          <w:bCs/>
          <w:u w:val="single"/>
        </w:rPr>
        <w:t>Brian Parrie</w:t>
      </w:r>
      <w:r>
        <w:rPr>
          <w:rFonts w:ascii="Trebuchet MS" w:hAnsi="Trebuchet MS" w:cs="Arial"/>
        </w:rPr>
        <w:tab/>
      </w:r>
    </w:p>
    <w:p w:rsidR="00945294" w:rsidRDefault="00945294" w:rsidP="00945294">
      <w:pPr>
        <w:tabs>
          <w:tab w:val="left" w:pos="720"/>
          <w:tab w:val="left" w:pos="4860"/>
          <w:tab w:val="right" w:pos="9360"/>
        </w:tabs>
        <w:rPr>
          <w:rFonts w:ascii="Trebuchet MS" w:hAnsi="Trebuchet MS" w:cs="Arial"/>
          <w:b/>
          <w:bCs/>
        </w:rPr>
      </w:pPr>
    </w:p>
    <w:p w:rsidR="00945294" w:rsidRDefault="00945294" w:rsidP="00945294">
      <w:pPr>
        <w:tabs>
          <w:tab w:val="left" w:pos="720"/>
          <w:tab w:val="left" w:pos="4860"/>
          <w:tab w:val="right" w:pos="9360"/>
        </w:tabs>
        <w:rPr>
          <w:rFonts w:ascii="Trebuchet MS" w:hAnsi="Trebuchet MS" w:cs="Arial"/>
        </w:rPr>
      </w:pPr>
      <w:r>
        <w:rPr>
          <w:rFonts w:ascii="Trebuchet MS" w:hAnsi="Trebuchet MS" w:cs="Arial"/>
          <w:b/>
          <w:bCs/>
        </w:rPr>
        <w:t>Completed By:</w:t>
      </w:r>
      <w:r>
        <w:rPr>
          <w:rFonts w:ascii="Trebuchet MS" w:hAnsi="Trebuchet MS" w:cs="Arial"/>
        </w:rPr>
        <w:t xml:space="preserve">  </w:t>
      </w:r>
      <w:r w:rsidR="00552DB9">
        <w:rPr>
          <w:rFonts w:ascii="Trebuchet MS" w:hAnsi="Trebuchet MS" w:cs="Arial"/>
          <w:u w:val="single"/>
        </w:rPr>
        <w:t xml:space="preserve">Brian </w:t>
      </w:r>
      <w:proofErr w:type="spellStart"/>
      <w:r w:rsidR="00552DB9">
        <w:rPr>
          <w:rFonts w:ascii="Trebuchet MS" w:hAnsi="Trebuchet MS" w:cs="Arial"/>
          <w:u w:val="single"/>
        </w:rPr>
        <w:t>Parrie</w:t>
      </w:r>
      <w:proofErr w:type="spellEnd"/>
      <w:r w:rsidR="00F42FA9">
        <w:rPr>
          <w:rFonts w:ascii="Trebuchet MS" w:hAnsi="Trebuchet MS" w:cs="Arial"/>
          <w:u w:val="single"/>
        </w:rPr>
        <w:t xml:space="preserve"> </w:t>
      </w:r>
      <w:r>
        <w:rPr>
          <w:rFonts w:ascii="Trebuchet MS" w:hAnsi="Trebuchet MS" w:cs="Arial"/>
        </w:rPr>
        <w:t xml:space="preserve">              </w:t>
      </w:r>
      <w:r>
        <w:rPr>
          <w:rFonts w:ascii="Trebuchet MS" w:hAnsi="Trebuchet MS" w:cs="Arial"/>
          <w:b/>
          <w:bCs/>
        </w:rPr>
        <w:t>Date:</w:t>
      </w:r>
      <w:r>
        <w:rPr>
          <w:rFonts w:ascii="Trebuchet MS" w:hAnsi="Trebuchet MS" w:cs="Arial"/>
        </w:rPr>
        <w:t xml:space="preserve"> </w:t>
      </w:r>
      <w:r w:rsidR="00F4791C">
        <w:rPr>
          <w:rFonts w:ascii="Trebuchet MS" w:hAnsi="Trebuchet MS" w:cs="Arial"/>
          <w:u w:val="single"/>
        </w:rPr>
        <w:t>2/2/2018</w:t>
      </w:r>
      <w:bookmarkStart w:id="0" w:name="_GoBack"/>
      <w:bookmarkEnd w:id="0"/>
    </w:p>
    <w:p w:rsidR="00945294" w:rsidRDefault="00945294" w:rsidP="00945294">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120"/>
        <w:gridCol w:w="1490"/>
        <w:gridCol w:w="1778"/>
        <w:gridCol w:w="1181"/>
        <w:gridCol w:w="1069"/>
        <w:gridCol w:w="1040"/>
        <w:gridCol w:w="985"/>
      </w:tblGrid>
      <w:tr w:rsidR="00945294" w:rsidTr="000F1C7C">
        <w:trPr>
          <w:cantSplit/>
          <w:trHeight w:val="460"/>
        </w:trPr>
        <w:tc>
          <w:tcPr>
            <w:tcW w:w="2347"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Name Given Space</w:t>
            </w:r>
          </w:p>
        </w:tc>
        <w:tc>
          <w:tcPr>
            <w:tcW w:w="1595" w:type="dxa"/>
            <w:tcBorders>
              <w:bottom w:val="single" w:sz="4" w:space="0" w:color="auto"/>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Opening</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Dimension</w:t>
            </w:r>
          </w:p>
          <w:p w:rsidR="00945294" w:rsidRDefault="00945294" w:rsidP="000F1C7C">
            <w:pPr>
              <w:tabs>
                <w:tab w:val="left" w:pos="720"/>
                <w:tab w:val="left" w:pos="5760"/>
                <w:tab w:val="right" w:pos="9360"/>
              </w:tabs>
              <w:jc w:val="center"/>
              <w:rPr>
                <w:rFonts w:ascii="Trebuchet MS" w:hAnsi="Trebuchet MS" w:cs="Arial"/>
                <w:b/>
                <w:bCs/>
                <w:sz w:val="20"/>
              </w:rPr>
            </w:pPr>
          </w:p>
        </w:tc>
        <w:tc>
          <w:tcPr>
            <w:tcW w:w="1413" w:type="dxa"/>
            <w:tcBorders>
              <w:bottom w:val="single" w:sz="4" w:space="0" w:color="auto"/>
              <w:right w:val="single" w:sz="4" w:space="0" w:color="auto"/>
            </w:tcBorders>
          </w:tcPr>
          <w:p w:rsidR="00945294" w:rsidRDefault="00945294" w:rsidP="000F1C7C">
            <w:pPr>
              <w:jc w:val="center"/>
              <w:rPr>
                <w:rFonts w:ascii="Trebuchet MS" w:hAnsi="Trebuchet MS" w:cs="Arial"/>
                <w:b/>
                <w:bCs/>
                <w:sz w:val="20"/>
              </w:rPr>
            </w:pPr>
          </w:p>
          <w:p w:rsidR="00945294" w:rsidRDefault="00945294" w:rsidP="000F1C7C">
            <w:pPr>
              <w:pStyle w:val="Heading1"/>
              <w:rPr>
                <w:rFonts w:ascii="Trebuchet MS" w:hAnsi="Trebuchet MS"/>
                <w:sz w:val="20"/>
              </w:rPr>
            </w:pPr>
            <w:r>
              <w:rPr>
                <w:rFonts w:ascii="Trebuchet MS" w:hAnsi="Trebuchet MS"/>
                <w:sz w:val="20"/>
              </w:rPr>
              <w:t>Dimension</w:t>
            </w:r>
          </w:p>
          <w:p w:rsidR="00945294" w:rsidRDefault="00945294" w:rsidP="000F1C7C">
            <w:pPr>
              <w:pStyle w:val="BodyText"/>
              <w:rPr>
                <w:rFonts w:ascii="Trebuchet MS" w:hAnsi="Trebuchet MS"/>
                <w:sz w:val="20"/>
              </w:rPr>
            </w:pPr>
            <w:r>
              <w:rPr>
                <w:rFonts w:ascii="Trebuchet MS" w:hAnsi="Trebuchet MS"/>
                <w:sz w:val="20"/>
              </w:rPr>
              <w:t>Of Confined Space</w:t>
            </w:r>
          </w:p>
          <w:p w:rsidR="00945294" w:rsidRDefault="00945294" w:rsidP="000F1C7C">
            <w:pPr>
              <w:tabs>
                <w:tab w:val="left" w:pos="720"/>
                <w:tab w:val="left" w:pos="5760"/>
                <w:tab w:val="right" w:pos="9360"/>
              </w:tabs>
              <w:jc w:val="center"/>
              <w:rPr>
                <w:rFonts w:ascii="Trebuchet MS" w:hAnsi="Trebuchet MS" w:cs="Arial"/>
                <w:b/>
                <w:bCs/>
                <w:sz w:val="20"/>
              </w:rPr>
            </w:pPr>
          </w:p>
        </w:tc>
        <w:tc>
          <w:tcPr>
            <w:tcW w:w="1092" w:type="dxa"/>
            <w:tcBorders>
              <w:left w:val="single" w:sz="4" w:space="0" w:color="auto"/>
              <w:bottom w:val="single" w:sz="4" w:space="0" w:color="666666"/>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Potential</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 Hazards</w:t>
            </w:r>
          </w:p>
          <w:p w:rsidR="00945294" w:rsidRDefault="00945294" w:rsidP="000F1C7C">
            <w:pPr>
              <w:tabs>
                <w:tab w:val="left" w:pos="720"/>
                <w:tab w:val="left" w:pos="5760"/>
                <w:tab w:val="right" w:pos="9360"/>
              </w:tabs>
              <w:rPr>
                <w:rFonts w:ascii="Trebuchet MS" w:hAnsi="Trebuchet MS" w:cs="Arial"/>
                <w:b/>
                <w:bCs/>
                <w:sz w:val="20"/>
              </w:rPr>
            </w:pPr>
          </w:p>
        </w:tc>
        <w:tc>
          <w:tcPr>
            <w:tcW w:w="1083" w:type="dxa"/>
            <w:tcBorders>
              <w:left w:val="single" w:sz="4" w:space="0" w:color="auto"/>
              <w:bottom w:val="single" w:sz="4" w:space="0" w:color="666666"/>
              <w:right w:val="single" w:sz="4" w:space="0" w:color="auto"/>
            </w:tcBorders>
          </w:tcPr>
          <w:p w:rsidR="00945294" w:rsidRDefault="00945294" w:rsidP="000F1C7C">
            <w:pP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Permit/</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Non-</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Permit</w:t>
            </w:r>
          </w:p>
        </w:tc>
        <w:tc>
          <w:tcPr>
            <w:tcW w:w="1069" w:type="dxa"/>
            <w:tcBorders>
              <w:left w:val="single" w:sz="4" w:space="0" w:color="auto"/>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Labeled</w:t>
            </w:r>
          </w:p>
        </w:tc>
        <w:tc>
          <w:tcPr>
            <w:tcW w:w="1064"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Photo</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ID #</w:t>
            </w:r>
          </w:p>
        </w:tc>
      </w:tr>
      <w:tr w:rsidR="00945294" w:rsidTr="000F1C7C">
        <w:trPr>
          <w:cantSplit/>
          <w:trHeight w:val="22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Under stair well</w:t>
            </w:r>
          </w:p>
        </w:tc>
        <w:tc>
          <w:tcPr>
            <w:tcW w:w="1595" w:type="dxa"/>
            <w:vMerge w:val="restart"/>
            <w:tcBorders>
              <w:top w:val="single" w:sz="4" w:space="0" w:color="auto"/>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36”X36”</w:t>
            </w:r>
          </w:p>
        </w:tc>
        <w:tc>
          <w:tcPr>
            <w:tcW w:w="1413" w:type="dxa"/>
            <w:vMerge w:val="restart"/>
            <w:tcBorders>
              <w:top w:val="single" w:sz="4" w:space="0" w:color="auto"/>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32”X5’X252’</w:t>
            </w: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Limited hazards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Yes</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2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Tunnels</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Elevator </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36”X72”</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5’WX6’LX4’deep</w:t>
            </w:r>
          </w:p>
        </w:tc>
        <w:tc>
          <w:tcPr>
            <w:tcW w:w="1092" w:type="dxa"/>
            <w:vMerge w:val="restart"/>
            <w:tcBorders>
              <w:right w:val="single" w:sz="4" w:space="0" w:color="auto"/>
            </w:tcBorders>
          </w:tcPr>
          <w:p w:rsidR="00945294" w:rsidRDefault="00945294"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Hydraulic, </w:t>
            </w:r>
            <w:r w:rsidR="00052126">
              <w:rPr>
                <w:rFonts w:ascii="Trebuchet MS" w:hAnsi="Trebuchet MS" w:cs="Arial"/>
                <w:b/>
                <w:bCs/>
                <w:sz w:val="20"/>
              </w:rPr>
              <w:t>ES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Elevator pit</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Athletic Field</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 round</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30”X4’ deep</w:t>
            </w:r>
          </w:p>
        </w:tc>
        <w:tc>
          <w:tcPr>
            <w:tcW w:w="1092" w:type="dxa"/>
            <w:vMerge w:val="restart"/>
            <w:tcBorders>
              <w:right w:val="single" w:sz="4" w:space="0" w:color="auto"/>
            </w:tcBorders>
          </w:tcPr>
          <w:p w:rsidR="00945294" w:rsidRDefault="00052126"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Ax, En, A</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Water shutoff</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bl>
    <w:p w:rsidR="00945294" w:rsidRDefault="00945294" w:rsidP="00945294">
      <w:pPr>
        <w:rPr>
          <w:rFonts w:ascii="Trebuchet MS" w:hAnsi="Trebuchet MS"/>
        </w:rPr>
      </w:pPr>
    </w:p>
    <w:p w:rsidR="00184A12" w:rsidRPr="00184A12" w:rsidRDefault="00184A12" w:rsidP="00184A12"/>
    <w:p w:rsidR="00883FCF" w:rsidRDefault="00184A12">
      <w:r>
        <w:rPr>
          <w:noProof/>
        </w:rPr>
        <mc:AlternateContent>
          <mc:Choice Requires="wps">
            <w:drawing>
              <wp:anchor distT="0" distB="0" distL="114300" distR="114300" simplePos="0" relativeHeight="251659264" behindDoc="0" locked="0" layoutInCell="1" allowOverlap="1">
                <wp:simplePos x="0" y="0"/>
                <wp:positionH relativeFrom="column">
                  <wp:posOffset>3143250</wp:posOffset>
                </wp:positionH>
                <wp:positionV relativeFrom="paragraph">
                  <wp:posOffset>97790</wp:posOffset>
                </wp:positionV>
                <wp:extent cx="2771775" cy="20574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771775" cy="2057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7.5pt;margin-top:7.7pt;width:218.2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" fillcolor="white [3201]" strokeweight=".5pt">
                <v:textbo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v:textbox>
              </v:shape>
            </w:pict>
          </mc:Fallback>
        </mc:AlternateContent>
      </w:r>
    </w:p>
    <w:sectPr w:rsidR="00883F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D08" w:rsidRDefault="00B42D08" w:rsidP="00752487">
      <w:r>
        <w:separator/>
      </w:r>
    </w:p>
  </w:endnote>
  <w:endnote w:type="continuationSeparator" w:id="0">
    <w:p w:rsidR="00B42D08" w:rsidRDefault="00B42D08" w:rsidP="0075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p w:rsidR="00752487" w:rsidRDefault="00752487" w:rsidP="00752487">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2" name="Picture 2"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752487" w:rsidRDefault="00752487">
    <w:pPr>
      <w:pStyle w:val="Footer"/>
    </w:pPr>
  </w:p>
  <w:p w:rsidR="00752487" w:rsidRDefault="007524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D08" w:rsidRDefault="00B42D08" w:rsidP="00752487">
      <w:r>
        <w:separator/>
      </w:r>
    </w:p>
  </w:footnote>
  <w:footnote w:type="continuationSeparator" w:id="0">
    <w:p w:rsidR="00B42D08" w:rsidRDefault="00B42D08" w:rsidP="00752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94"/>
    <w:rsid w:val="00052126"/>
    <w:rsid w:val="000822C9"/>
    <w:rsid w:val="00184A12"/>
    <w:rsid w:val="0037634B"/>
    <w:rsid w:val="00552DB9"/>
    <w:rsid w:val="005944F4"/>
    <w:rsid w:val="007047E2"/>
    <w:rsid w:val="00752487"/>
    <w:rsid w:val="007E2EA5"/>
    <w:rsid w:val="00945294"/>
    <w:rsid w:val="00A9798A"/>
    <w:rsid w:val="00B42D08"/>
    <w:rsid w:val="00C01386"/>
    <w:rsid w:val="00D23252"/>
    <w:rsid w:val="00F42FA9"/>
    <w:rsid w:val="00F47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03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9</cp:revision>
  <dcterms:created xsi:type="dcterms:W3CDTF">2012-02-07T18:53:00Z</dcterms:created>
  <dcterms:modified xsi:type="dcterms:W3CDTF">2018-02-02T17:47:00Z</dcterms:modified>
</cp:coreProperties>
</file>