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120" w:rsidRDefault="00341120" w:rsidP="00341120">
      <w:pPr>
        <w:pStyle w:val="Heading7"/>
        <w:rPr>
          <w:rFonts w:ascii="Trebuchet MS" w:hAnsi="Trebuchet MS"/>
          <w:sz w:val="28"/>
        </w:rPr>
      </w:pPr>
      <w:r>
        <w:rPr>
          <w:rFonts w:ascii="Trebuchet MS" w:hAnsi="Trebuchet MS"/>
          <w:sz w:val="28"/>
        </w:rPr>
        <w:t>Checklist of E/OHS Activities for Playground Safety</w:t>
      </w:r>
    </w:p>
    <w:p w:rsidR="00341120" w:rsidRDefault="00341120" w:rsidP="00341120">
      <w:pPr>
        <w:pStyle w:val="NormalWeb"/>
        <w:spacing w:before="0" w:beforeAutospacing="0" w:after="0" w:afterAutospacing="0" w:line="360" w:lineRule="auto"/>
        <w:rPr>
          <w:rFonts w:cs="Arial"/>
        </w:rPr>
      </w:pPr>
    </w:p>
    <w:p w:rsidR="00341120" w:rsidRDefault="00341120" w:rsidP="00341120">
      <w:pPr>
        <w:rPr>
          <w:rFonts w:ascii="Trebuchet MS" w:hAnsi="Trebuchet MS" w:cs="Arial"/>
        </w:rPr>
      </w:pPr>
      <w:r>
        <w:rPr>
          <w:rFonts w:ascii="Trebuchet MS" w:hAnsi="Trebuchet MS" w:cs="Arial"/>
        </w:rPr>
        <w:t xml:space="preserve">Program Contact Person: </w:t>
      </w:r>
      <w:r w:rsidR="00556216">
        <w:rPr>
          <w:rFonts w:ascii="Trebuchet MS" w:hAnsi="Trebuchet MS" w:cs="Arial"/>
          <w:u w:val="single"/>
        </w:rPr>
        <w:t>Shawn Hiebert</w:t>
      </w:r>
      <w:bookmarkStart w:id="0" w:name="_GoBack"/>
      <w:bookmarkEnd w:id="0"/>
      <w:r>
        <w:rPr>
          <w:rFonts w:ascii="Trebuchet MS" w:hAnsi="Trebuchet MS" w:cs="Arial"/>
          <w:u w:val="single"/>
        </w:rPr>
        <w:tab/>
      </w:r>
      <w:r>
        <w:rPr>
          <w:rFonts w:ascii="Trebuchet MS" w:hAnsi="Trebuchet MS" w:cs="Arial"/>
          <w:u w:val="single"/>
        </w:rPr>
        <w:tab/>
      </w:r>
      <w:r>
        <w:rPr>
          <w:rFonts w:ascii="Trebuchet MS" w:hAnsi="Trebuchet MS" w:cs="Arial"/>
          <w:u w:val="single"/>
        </w:rPr>
        <w:tab/>
      </w:r>
      <w:r>
        <w:rPr>
          <w:rFonts w:ascii="Trebuchet MS" w:hAnsi="Trebuchet MS" w:cs="Arial"/>
          <w:u w:val="single"/>
        </w:rPr>
        <w:tab/>
      </w:r>
    </w:p>
    <w:p w:rsidR="00341120" w:rsidRDefault="00341120" w:rsidP="00341120">
      <w:pPr>
        <w:rPr>
          <w:rFonts w:ascii="Trebuchet MS" w:hAnsi="Trebuchet MS" w:cs="Arial"/>
        </w:rPr>
      </w:pPr>
    </w:p>
    <w:p w:rsidR="00341120" w:rsidRDefault="00341120" w:rsidP="00341120">
      <w:pPr>
        <w:tabs>
          <w:tab w:val="left" w:pos="720"/>
        </w:tabs>
        <w:rPr>
          <w:rFonts w:ascii="Trebuchet MS" w:hAnsi="Trebuchet MS" w:cs="Arial"/>
          <w:i/>
          <w:iCs/>
        </w:rPr>
      </w:pPr>
      <w:r>
        <w:rPr>
          <w:rFonts w:ascii="Trebuchet MS" w:hAnsi="Trebuchet MS" w:cs="Arial"/>
        </w:rPr>
        <w:t xml:space="preserve">Is the Playground Safety program in place?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341120" w:rsidRDefault="00341120" w:rsidP="00341120">
      <w:pPr>
        <w:pStyle w:val="NormalWeb"/>
        <w:tabs>
          <w:tab w:val="left" w:pos="720"/>
        </w:tabs>
        <w:spacing w:before="0" w:beforeAutospacing="0" w:after="0" w:afterAutospacing="0"/>
        <w:rPr>
          <w:rFonts w:cs="Arial"/>
        </w:rPr>
      </w:pPr>
    </w:p>
    <w:p w:rsidR="00341120" w:rsidRDefault="00341120" w:rsidP="00341120">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
          <w:iCs/>
        </w:rPr>
        <w:t xml:space="preserve"> </w:t>
      </w:r>
      <w:proofErr w:type="gramStart"/>
      <w:r>
        <w:rPr>
          <w:rFonts w:ascii="Trebuchet MS" w:hAnsi="Trebuchet MS" w:cs="Arial"/>
          <w:i/>
          <w:iCs/>
          <w:highlight w:val="yellow"/>
        </w:rPr>
        <w:t>Yes</w:t>
      </w:r>
      <w:r>
        <w:rPr>
          <w:rFonts w:ascii="Trebuchet MS" w:hAnsi="Trebuchet MS" w:cs="Arial"/>
          <w:i/>
          <w:iCs/>
        </w:rPr>
        <w:t xml:space="preserve">  No</w:t>
      </w:r>
      <w:proofErr w:type="gramEnd"/>
    </w:p>
    <w:p w:rsidR="00341120" w:rsidRDefault="00341120" w:rsidP="00341120">
      <w:pPr>
        <w:pStyle w:val="NormalWeb"/>
        <w:tabs>
          <w:tab w:val="left" w:pos="720"/>
        </w:tabs>
        <w:spacing w:before="0" w:beforeAutospacing="0" w:after="0" w:afterAutospacing="0"/>
        <w:rPr>
          <w:rFonts w:cs="Arial"/>
        </w:rPr>
      </w:pPr>
    </w:p>
    <w:p w:rsidR="00341120" w:rsidRDefault="00341120" w:rsidP="00341120">
      <w:pPr>
        <w:tabs>
          <w:tab w:val="left" w:pos="720"/>
        </w:tabs>
        <w:rPr>
          <w:rFonts w:ascii="Trebuchet MS" w:hAnsi="Trebuchet MS" w:cs="Arial"/>
        </w:rPr>
      </w:pPr>
      <w:r>
        <w:rPr>
          <w:rFonts w:ascii="Trebuchet MS" w:hAnsi="Trebuchet MS" w:cs="Arial"/>
        </w:rPr>
        <w:t xml:space="preserve">Has the Plan been reviewed this school year?  </w:t>
      </w:r>
      <w:proofErr w:type="gramStart"/>
      <w:r>
        <w:rPr>
          <w:rFonts w:ascii="Trebuchet MS" w:hAnsi="Trebuchet MS" w:cs="Arial"/>
          <w:i/>
          <w:iCs/>
          <w:highlight w:val="yellow"/>
        </w:rPr>
        <w:t>Y</w:t>
      </w:r>
      <w:r w:rsidRPr="00903719">
        <w:rPr>
          <w:rFonts w:ascii="Trebuchet MS" w:hAnsi="Trebuchet MS" w:cs="Arial"/>
          <w:i/>
          <w:iCs/>
          <w:highlight w:val="yellow"/>
        </w:rPr>
        <w:t>es</w:t>
      </w:r>
      <w:r>
        <w:rPr>
          <w:rFonts w:ascii="Trebuchet MS" w:hAnsi="Trebuchet MS" w:cs="Arial"/>
          <w:i/>
          <w:iCs/>
        </w:rPr>
        <w:t xml:space="preserve">  No</w:t>
      </w:r>
      <w:proofErr w:type="gramEnd"/>
    </w:p>
    <w:p w:rsidR="00341120" w:rsidRDefault="00341120" w:rsidP="00341120">
      <w:pPr>
        <w:pStyle w:val="NormalWeb"/>
        <w:tabs>
          <w:tab w:val="left" w:pos="720"/>
        </w:tabs>
        <w:spacing w:before="0" w:beforeAutospacing="0" w:after="0" w:afterAutospacing="0"/>
        <w:rPr>
          <w:rFonts w:cs="Arial"/>
        </w:rPr>
      </w:pPr>
    </w:p>
    <w:p w:rsidR="00341120" w:rsidRDefault="00341120" w:rsidP="00341120">
      <w:pPr>
        <w:pStyle w:val="NormalWeb"/>
        <w:tabs>
          <w:tab w:val="left" w:pos="720"/>
        </w:tabs>
        <w:spacing w:before="0" w:beforeAutospacing="0" w:after="0" w:afterAutospacing="0"/>
        <w:rPr>
          <w:rFonts w:cs="Arial"/>
        </w:rPr>
      </w:pPr>
      <w:r>
        <w:rPr>
          <w:rFonts w:cs="Arial"/>
        </w:rPr>
        <w:t>Surfacing:</w:t>
      </w:r>
    </w:p>
    <w:p w:rsidR="00341120" w:rsidRDefault="00341120" w:rsidP="00341120">
      <w:pPr>
        <w:pStyle w:val="NormalWeb"/>
        <w:tabs>
          <w:tab w:val="left" w:pos="720"/>
        </w:tabs>
        <w:spacing w:before="0" w:beforeAutospacing="0" w:after="0" w:afterAutospacing="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adequate protective surfacing under and around it and the surfacing materials have not deteriorated</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have no foreign objects or debris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Loose-fill surfacing materials are not compacted and do not have reduced depth in heavy use areas such as under swings or at slide exits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rPr>
          <w:rFonts w:cs="Arial"/>
        </w:rPr>
      </w:pPr>
      <w:r>
        <w:rPr>
          <w:rFonts w:cs="Arial"/>
        </w:rPr>
        <w:t>General Hazards:</w:t>
      </w:r>
    </w:p>
    <w:p w:rsidR="00341120" w:rsidRDefault="00341120" w:rsidP="00341120">
      <w:pPr>
        <w:pStyle w:val="NormalWeb"/>
        <w:tabs>
          <w:tab w:val="left" w:pos="720"/>
          <w:tab w:val="left" w:pos="900"/>
        </w:tabs>
        <w:spacing w:before="0" w:beforeAutospacing="0" w:after="0" w:afterAutospacing="0"/>
        <w:ind w:left="900" w:hanging="900"/>
        <w:rPr>
          <w:rFonts w:cs="Arial"/>
          <w:u w:val="single"/>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sharp points, corners, or edges on the equipment</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damaged protective caps or plugs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hazardous protrusions and projections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potential clothing entanglement hazards, such as open S-hooks or protruding bolts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pinch, crush, and shearing points or exposed moving parts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trip hazards, such as exposed footings on anchoring devices and rocks, roots, or any other environmental obstacles in the play area</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rPr>
        <w:t>Deterioration of the Equipment:</w:t>
      </w:r>
    </w:p>
    <w:p w:rsidR="00341120" w:rsidRDefault="00341120" w:rsidP="00341120">
      <w:pPr>
        <w:pStyle w:val="NormalWeb"/>
        <w:tabs>
          <w:tab w:val="left" w:pos="720"/>
          <w:tab w:val="left" w:pos="900"/>
        </w:tabs>
        <w:spacing w:before="0" w:beforeAutospacing="0" w:after="0" w:afterAutospacing="0"/>
        <w:ind w:left="900" w:hanging="900"/>
        <w:rPr>
          <w:rFonts w:cs="Arial"/>
          <w:u w:val="single"/>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equipment has no rust, rot, cracks, or splinters, especially where it comes in contact with the ground</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broken or missing components on the equipment (e.g., handrails, guardrails, protective barriers, steps, or rungs on ladders) and there are no damaged fences, benches, or signs on the playground</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All equipment is securely anchored</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rPr>
        <w:t>Security of Hardware:</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loose fastening devices or worn connections, such as S-hooks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Moving components, such as swing hangers or merry-go-round bearings, are not worn</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rPr>
        <w:t>Drainage:</w:t>
      </w:r>
    </w:p>
    <w:p w:rsidR="00341120" w:rsidRDefault="00341120" w:rsidP="00341120">
      <w:pPr>
        <w:pStyle w:val="NormalWeb"/>
        <w:tabs>
          <w:tab w:val="left" w:pos="720"/>
          <w:tab w:val="left" w:pos="900"/>
        </w:tabs>
        <w:spacing w:before="0" w:beforeAutospacing="0" w:after="0" w:afterAutospacing="0"/>
        <w:ind w:left="900" w:hanging="900"/>
        <w:rPr>
          <w:rFonts w:cs="Arial"/>
          <w:u w:val="single"/>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 area has satisfactory drainage, especially in heavy use areas such as under swings and at slide exits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rPr>
        <w:t>Leaded Paint:</w:t>
      </w:r>
    </w:p>
    <w:p w:rsidR="00341120" w:rsidRDefault="00341120" w:rsidP="00341120">
      <w:pPr>
        <w:pStyle w:val="NormalWeb"/>
        <w:tabs>
          <w:tab w:val="left" w:pos="720"/>
          <w:tab w:val="left" w:pos="900"/>
        </w:tabs>
        <w:spacing w:before="0" w:beforeAutospacing="0" w:after="0" w:afterAutospacing="0"/>
        <w:ind w:left="900" w:hanging="900"/>
        <w:rPr>
          <w:rFonts w:cs="Arial"/>
          <w:u w:val="single"/>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leaded paint used on the playground equipment has not deteriorated as noted by peeling, cracking, chipping, or chalking</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areas of visible leaded paint chips or accumulation of lead dust</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rPr>
          <w:rFonts w:cs="Arial"/>
        </w:rPr>
      </w:pPr>
      <w:r>
        <w:rPr>
          <w:rFonts w:cs="Arial"/>
        </w:rPr>
        <w:t>General Upkeep of Playgrounds:</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 entire playground is free from miscellaneous debris or litter such as tree branches, soda cans, bottles, glass, etc.</w:t>
      </w:r>
    </w:p>
    <w:p w:rsidR="00341120" w:rsidRDefault="00341120" w:rsidP="00341120">
      <w:pPr>
        <w:pStyle w:val="NormalWeb"/>
        <w:tabs>
          <w:tab w:val="left" w:pos="720"/>
          <w:tab w:val="left" w:pos="900"/>
        </w:tabs>
        <w:spacing w:before="0" w:beforeAutospacing="0" w:after="0" w:afterAutospacing="0"/>
        <w:ind w:left="900" w:hanging="900"/>
        <w:rPr>
          <w:rFonts w:cs="Arial"/>
        </w:rPr>
      </w:pPr>
    </w:p>
    <w:p w:rsidR="00341120" w:rsidRDefault="00341120" w:rsidP="00341120">
      <w:pPr>
        <w:pStyle w:val="NormalWeb"/>
        <w:tabs>
          <w:tab w:val="left" w:pos="720"/>
          <w:tab w:val="left" w:pos="900"/>
        </w:tabs>
        <w:spacing w:before="0" w:beforeAutospacing="0" w:after="0" w:afterAutospacing="0"/>
        <w:ind w:left="900" w:hanging="900"/>
        <w:rPr>
          <w:rFonts w:cs="Arial"/>
        </w:rPr>
      </w:pPr>
      <w:r>
        <w:rPr>
          <w:rFonts w:cs="Arial"/>
          <w:u w:val="single"/>
        </w:rPr>
        <w:t xml:space="preserve">   X</w:t>
      </w:r>
      <w:r>
        <w:rPr>
          <w:rFonts w:cs="Arial"/>
          <w:u w:val="single"/>
        </w:rPr>
        <w:tab/>
      </w:r>
      <w:r>
        <w:rPr>
          <w:rFonts w:cs="Arial"/>
        </w:rPr>
        <w:tab/>
        <w:t>There are no missing or full trash receptacles</w:t>
      </w:r>
    </w:p>
    <w:p w:rsidR="00883FCF" w:rsidRDefault="00B63BEA"/>
    <w:sectPr w:rsidR="00883FC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BEA" w:rsidRDefault="00B63BEA" w:rsidP="001E6E38">
      <w:r>
        <w:separator/>
      </w:r>
    </w:p>
  </w:endnote>
  <w:endnote w:type="continuationSeparator" w:id="0">
    <w:p w:rsidR="00B63BEA" w:rsidRDefault="00B63BEA" w:rsidP="001E6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Footer"/>
    </w:pPr>
  </w:p>
  <w:p w:rsidR="001E6E38" w:rsidRDefault="001E6E38" w:rsidP="001E6E3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1E6E38" w:rsidRDefault="001E6E38">
    <w:pPr>
      <w:pStyle w:val="Footer"/>
    </w:pPr>
  </w:p>
  <w:p w:rsidR="001E6E38" w:rsidRDefault="001E6E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BEA" w:rsidRDefault="00B63BEA" w:rsidP="001E6E38">
      <w:r>
        <w:separator/>
      </w:r>
    </w:p>
  </w:footnote>
  <w:footnote w:type="continuationSeparator" w:id="0">
    <w:p w:rsidR="00B63BEA" w:rsidRDefault="00B63BEA" w:rsidP="001E6E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E38" w:rsidRDefault="001E6E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120"/>
    <w:rsid w:val="001E6E38"/>
    <w:rsid w:val="002848A9"/>
    <w:rsid w:val="00341120"/>
    <w:rsid w:val="00556216"/>
    <w:rsid w:val="005944F4"/>
    <w:rsid w:val="006126FA"/>
    <w:rsid w:val="00903719"/>
    <w:rsid w:val="00A9798A"/>
    <w:rsid w:val="00B63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120"/>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341120"/>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341120"/>
    <w:rPr>
      <w:rFonts w:ascii="Arial" w:eastAsia="Times New Roman" w:hAnsi="Arial" w:cs="Arial"/>
      <w:b/>
      <w:bCs/>
      <w:color w:val="000000"/>
      <w:sz w:val="24"/>
      <w:szCs w:val="24"/>
    </w:rPr>
  </w:style>
  <w:style w:type="paragraph" w:styleId="NormalWeb">
    <w:name w:val="Normal (Web)"/>
    <w:basedOn w:val="Normal"/>
    <w:semiHidden/>
    <w:rsid w:val="00341120"/>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1E6E38"/>
    <w:pPr>
      <w:tabs>
        <w:tab w:val="center" w:pos="4680"/>
        <w:tab w:val="right" w:pos="9360"/>
      </w:tabs>
    </w:pPr>
  </w:style>
  <w:style w:type="character" w:customStyle="1" w:styleId="HeaderChar">
    <w:name w:val="Header Char"/>
    <w:basedOn w:val="DefaultParagraphFont"/>
    <w:link w:val="Header"/>
    <w:uiPriority w:val="99"/>
    <w:rsid w:val="001E6E3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6E38"/>
    <w:pPr>
      <w:tabs>
        <w:tab w:val="center" w:pos="4680"/>
        <w:tab w:val="right" w:pos="9360"/>
      </w:tabs>
    </w:pPr>
  </w:style>
  <w:style w:type="character" w:customStyle="1" w:styleId="FooterChar">
    <w:name w:val="Footer Char"/>
    <w:basedOn w:val="DefaultParagraphFont"/>
    <w:link w:val="Footer"/>
    <w:uiPriority w:val="99"/>
    <w:rsid w:val="001E6E3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6E38"/>
    <w:rPr>
      <w:rFonts w:ascii="Tahoma" w:hAnsi="Tahoma" w:cs="Tahoma"/>
      <w:sz w:val="16"/>
      <w:szCs w:val="16"/>
    </w:rPr>
  </w:style>
  <w:style w:type="character" w:customStyle="1" w:styleId="BalloonTextChar">
    <w:name w:val="Balloon Text Char"/>
    <w:basedOn w:val="DefaultParagraphFont"/>
    <w:link w:val="BalloonText"/>
    <w:uiPriority w:val="99"/>
    <w:semiHidden/>
    <w:rsid w:val="001E6E3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120"/>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341120"/>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341120"/>
    <w:rPr>
      <w:rFonts w:ascii="Arial" w:eastAsia="Times New Roman" w:hAnsi="Arial" w:cs="Arial"/>
      <w:b/>
      <w:bCs/>
      <w:color w:val="000000"/>
      <w:sz w:val="24"/>
      <w:szCs w:val="24"/>
    </w:rPr>
  </w:style>
  <w:style w:type="paragraph" w:styleId="NormalWeb">
    <w:name w:val="Normal (Web)"/>
    <w:basedOn w:val="Normal"/>
    <w:semiHidden/>
    <w:rsid w:val="00341120"/>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1E6E38"/>
    <w:pPr>
      <w:tabs>
        <w:tab w:val="center" w:pos="4680"/>
        <w:tab w:val="right" w:pos="9360"/>
      </w:tabs>
    </w:pPr>
  </w:style>
  <w:style w:type="character" w:customStyle="1" w:styleId="HeaderChar">
    <w:name w:val="Header Char"/>
    <w:basedOn w:val="DefaultParagraphFont"/>
    <w:link w:val="Header"/>
    <w:uiPriority w:val="99"/>
    <w:rsid w:val="001E6E3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6E38"/>
    <w:pPr>
      <w:tabs>
        <w:tab w:val="center" w:pos="4680"/>
        <w:tab w:val="right" w:pos="9360"/>
      </w:tabs>
    </w:pPr>
  </w:style>
  <w:style w:type="character" w:customStyle="1" w:styleId="FooterChar">
    <w:name w:val="Footer Char"/>
    <w:basedOn w:val="DefaultParagraphFont"/>
    <w:link w:val="Footer"/>
    <w:uiPriority w:val="99"/>
    <w:rsid w:val="001E6E3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E6E38"/>
    <w:rPr>
      <w:rFonts w:ascii="Tahoma" w:hAnsi="Tahoma" w:cs="Tahoma"/>
      <w:sz w:val="16"/>
      <w:szCs w:val="16"/>
    </w:rPr>
  </w:style>
  <w:style w:type="character" w:customStyle="1" w:styleId="BalloonTextChar">
    <w:name w:val="Balloon Text Char"/>
    <w:basedOn w:val="DefaultParagraphFont"/>
    <w:link w:val="BalloonText"/>
    <w:uiPriority w:val="99"/>
    <w:semiHidden/>
    <w:rsid w:val="001E6E3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8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4</cp:revision>
  <dcterms:created xsi:type="dcterms:W3CDTF">2012-02-07T19:13:00Z</dcterms:created>
  <dcterms:modified xsi:type="dcterms:W3CDTF">2017-02-02T20:40:00Z</dcterms:modified>
</cp:coreProperties>
</file>