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EB" w:rsidRPr="00794AEB" w:rsidRDefault="00794AEB" w:rsidP="00794AEB">
      <w:pPr>
        <w:widowControl w:val="0"/>
        <w:tabs>
          <w:tab w:val="center" w:pos="5400"/>
          <w:tab w:val="right" w:pos="9360"/>
        </w:tabs>
        <w:spacing w:after="0" w:line="240" w:lineRule="auto"/>
        <w:jc w:val="both"/>
        <w:rPr>
          <w:rFonts w:ascii="Trebuchet MS" w:eastAsia="Times New Roman" w:hAnsi="Trebuchet MS" w:cs="Arial"/>
          <w:snapToGrid w:val="0"/>
          <w:color w:val="000000"/>
          <w:sz w:val="52"/>
          <w:szCs w:val="24"/>
        </w:rPr>
      </w:pPr>
      <w:r w:rsidRPr="00794AEB">
        <w:rPr>
          <w:rFonts w:ascii="Trebuchet MS" w:eastAsia="Times New Roman" w:hAnsi="Trebuchet MS" w:cs="Arial"/>
          <w:snapToGrid w:val="0"/>
          <w:color w:val="000000"/>
          <w:sz w:val="52"/>
          <w:szCs w:val="24"/>
        </w:rPr>
        <w:tab/>
      </w:r>
    </w:p>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794AEB" w:rsidRPr="00794AEB" w:rsidTr="00993D46">
        <w:trPr>
          <w:cantSplit/>
        </w:trPr>
        <w:tc>
          <w:tcPr>
            <w:tcW w:w="3150" w:type="dxa"/>
            <w:gridSpan w:val="2"/>
          </w:tcPr>
          <w:p w:rsidR="00794AEB" w:rsidRPr="00794AEB" w:rsidRDefault="00794AEB" w:rsidP="009F2F94">
            <w:pPr>
              <w:widowControl w:val="0"/>
              <w:tabs>
                <w:tab w:val="center" w:pos="4320"/>
                <w:tab w:val="right" w:pos="9360"/>
              </w:tabs>
              <w:spacing w:after="0" w:line="240" w:lineRule="auto"/>
              <w:jc w:val="center"/>
              <w:rPr>
                <w:rFonts w:ascii="Arial" w:eastAsia="Times New Roman" w:hAnsi="Arial" w:cs="Arial"/>
                <w:b/>
                <w:bCs/>
                <w:snapToGrid w:val="0"/>
                <w:color w:val="000000"/>
                <w:sz w:val="20"/>
                <w:szCs w:val="24"/>
              </w:rPr>
            </w:pPr>
            <w:r w:rsidRPr="00794AEB">
              <w:rPr>
                <w:rFonts w:ascii="Arial" w:eastAsia="Times New Roman" w:hAnsi="Arial" w:cs="Arial"/>
                <w:b/>
                <w:bCs/>
                <w:snapToGrid w:val="0"/>
                <w:color w:val="000000"/>
                <w:sz w:val="20"/>
                <w:szCs w:val="24"/>
              </w:rPr>
              <w:t>PLAN REVIEW</w:t>
            </w:r>
          </w:p>
        </w:tc>
      </w:tr>
      <w:tr w:rsidR="00794AEB" w:rsidRPr="00794AEB" w:rsidTr="00993D46">
        <w:tc>
          <w:tcPr>
            <w:tcW w:w="1620" w:type="dxa"/>
          </w:tcPr>
          <w:p w:rsidR="00794AEB" w:rsidRPr="00794AEB" w:rsidRDefault="00794AEB" w:rsidP="009F2F94">
            <w:pPr>
              <w:widowControl w:val="0"/>
              <w:tabs>
                <w:tab w:val="center" w:pos="4320"/>
                <w:tab w:val="right" w:pos="9360"/>
              </w:tabs>
              <w:spacing w:after="0" w:line="240" w:lineRule="auto"/>
              <w:ind w:left="-18" w:firstLine="18"/>
              <w:jc w:val="center"/>
              <w:rPr>
                <w:rFonts w:ascii="Trebuchet MS" w:eastAsia="Times New Roman" w:hAnsi="Trebuchet MS" w:cs="Times New Roman"/>
                <w:b/>
                <w:bCs/>
                <w:i/>
                <w:iCs/>
                <w:snapToGrid w:val="0"/>
                <w:color w:val="000000"/>
                <w:sz w:val="20"/>
                <w:szCs w:val="24"/>
              </w:rPr>
            </w:pPr>
            <w:r w:rsidRPr="00794AEB">
              <w:rPr>
                <w:rFonts w:ascii="Trebuchet MS" w:eastAsia="Times New Roman" w:hAnsi="Trebuchet MS" w:cs="Times New Roman"/>
                <w:b/>
                <w:bCs/>
                <w:i/>
                <w:iCs/>
                <w:snapToGrid w:val="0"/>
                <w:color w:val="000000"/>
                <w:sz w:val="20"/>
                <w:szCs w:val="24"/>
              </w:rPr>
              <w:t>Reviewer</w:t>
            </w:r>
          </w:p>
        </w:tc>
        <w:tc>
          <w:tcPr>
            <w:tcW w:w="1530" w:type="dxa"/>
          </w:tcPr>
          <w:p w:rsidR="00794AEB" w:rsidRPr="00794AEB" w:rsidRDefault="00794AEB" w:rsidP="009F2F94">
            <w:pPr>
              <w:widowControl w:val="0"/>
              <w:tabs>
                <w:tab w:val="center" w:pos="4320"/>
                <w:tab w:val="right" w:pos="9360"/>
              </w:tabs>
              <w:spacing w:after="0" w:line="240" w:lineRule="auto"/>
              <w:jc w:val="center"/>
              <w:rPr>
                <w:rFonts w:ascii="Trebuchet MS" w:eastAsia="Times New Roman" w:hAnsi="Trebuchet MS" w:cs="Times New Roman"/>
                <w:b/>
                <w:bCs/>
                <w:i/>
                <w:iCs/>
                <w:snapToGrid w:val="0"/>
                <w:color w:val="000000"/>
                <w:sz w:val="20"/>
                <w:szCs w:val="24"/>
              </w:rPr>
            </w:pPr>
            <w:r w:rsidRPr="00794AEB">
              <w:rPr>
                <w:rFonts w:ascii="Trebuchet MS" w:eastAsia="Times New Roman" w:hAnsi="Trebuchet MS" w:cs="Times New Roman"/>
                <w:b/>
                <w:bCs/>
                <w:i/>
                <w:iCs/>
                <w:snapToGrid w:val="0"/>
                <w:color w:val="000000"/>
                <w:sz w:val="20"/>
                <w:szCs w:val="24"/>
              </w:rPr>
              <w:t>Date</w:t>
            </w:r>
          </w:p>
        </w:tc>
      </w:tr>
      <w:tr w:rsidR="00794AEB" w:rsidRPr="00794AEB" w:rsidTr="00993D46">
        <w:tc>
          <w:tcPr>
            <w:tcW w:w="162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c>
          <w:tcPr>
            <w:tcW w:w="153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r>
      <w:tr w:rsidR="00794AEB" w:rsidRPr="00794AEB" w:rsidTr="00993D46">
        <w:tc>
          <w:tcPr>
            <w:tcW w:w="162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c>
          <w:tcPr>
            <w:tcW w:w="153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r>
      <w:tr w:rsidR="00794AEB" w:rsidRPr="00794AEB" w:rsidTr="00993D46">
        <w:tc>
          <w:tcPr>
            <w:tcW w:w="162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c>
          <w:tcPr>
            <w:tcW w:w="153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r>
      <w:tr w:rsidR="00794AEB" w:rsidRPr="00794AEB" w:rsidTr="00993D46">
        <w:tc>
          <w:tcPr>
            <w:tcW w:w="162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c>
          <w:tcPr>
            <w:tcW w:w="153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r>
      <w:tr w:rsidR="00794AEB" w:rsidRPr="00794AEB" w:rsidTr="00993D46">
        <w:tc>
          <w:tcPr>
            <w:tcW w:w="162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c>
          <w:tcPr>
            <w:tcW w:w="1530" w:type="dxa"/>
          </w:tcPr>
          <w:p w:rsidR="00794AEB" w:rsidRPr="00794AEB" w:rsidRDefault="00794AEB" w:rsidP="00794AEB">
            <w:pPr>
              <w:widowControl w:val="0"/>
              <w:tabs>
                <w:tab w:val="center" w:pos="4320"/>
                <w:tab w:val="right" w:pos="9360"/>
              </w:tabs>
              <w:spacing w:after="0" w:line="240" w:lineRule="auto"/>
              <w:jc w:val="both"/>
              <w:rPr>
                <w:rFonts w:ascii="Trebuchet MS" w:eastAsia="Times New Roman" w:hAnsi="Trebuchet MS" w:cs="Times New Roman"/>
                <w:snapToGrid w:val="0"/>
                <w:color w:val="000000"/>
                <w:sz w:val="20"/>
                <w:szCs w:val="24"/>
              </w:rPr>
            </w:pPr>
          </w:p>
        </w:tc>
      </w:tr>
    </w:tbl>
    <w:p w:rsidR="000D1DB4" w:rsidRPr="000D1DB4" w:rsidRDefault="000D1DB4" w:rsidP="00550AC3">
      <w:pPr>
        <w:widowControl w:val="0"/>
        <w:tabs>
          <w:tab w:val="center" w:pos="4680"/>
          <w:tab w:val="right" w:pos="9360"/>
        </w:tabs>
        <w:spacing w:after="0" w:line="240" w:lineRule="auto"/>
        <w:jc w:val="right"/>
        <w:rPr>
          <w:rFonts w:ascii="Trebuchet MS" w:eastAsia="Times New Roman" w:hAnsi="Trebuchet MS" w:cs="Arial"/>
          <w:bCs/>
          <w:snapToGrid w:val="0"/>
          <w:sz w:val="24"/>
          <w:szCs w:val="24"/>
        </w:rPr>
      </w:pPr>
      <w:r>
        <w:rPr>
          <w:rFonts w:ascii="Trebuchet MS" w:eastAsia="Times New Roman" w:hAnsi="Trebuchet MS" w:cs="Arial"/>
          <w:b/>
          <w:bCs/>
          <w:snapToGrid w:val="0"/>
          <w:color w:val="0000AA"/>
          <w:sz w:val="24"/>
          <w:szCs w:val="24"/>
        </w:rPr>
        <w:tab/>
      </w:r>
      <w:r w:rsidRPr="000D1DB4">
        <w:rPr>
          <w:rFonts w:ascii="Trebuchet MS" w:eastAsia="Times New Roman" w:hAnsi="Trebuchet MS" w:cs="Arial"/>
          <w:bCs/>
          <w:snapToGrid w:val="0"/>
          <w:color w:val="0000AA"/>
          <w:sz w:val="24"/>
          <w:szCs w:val="24"/>
        </w:rPr>
        <w:t xml:space="preserve">                                                                                       </w:t>
      </w:r>
      <w:r w:rsidR="00794AEB" w:rsidRPr="000D1DB4">
        <w:rPr>
          <w:rFonts w:ascii="Trebuchet MS" w:eastAsia="Times New Roman" w:hAnsi="Trebuchet MS" w:cs="Arial"/>
          <w:bCs/>
          <w:snapToGrid w:val="0"/>
          <w:sz w:val="24"/>
          <w:szCs w:val="24"/>
        </w:rPr>
        <w:t xml:space="preserve">Contact: </w:t>
      </w:r>
    </w:p>
    <w:p w:rsidR="00794AEB" w:rsidRPr="000D1DB4" w:rsidRDefault="000D1DB4" w:rsidP="00550AC3">
      <w:pPr>
        <w:widowControl w:val="0"/>
        <w:tabs>
          <w:tab w:val="center" w:pos="4680"/>
          <w:tab w:val="right" w:pos="9360"/>
        </w:tabs>
        <w:spacing w:after="0" w:line="240" w:lineRule="auto"/>
        <w:jc w:val="right"/>
        <w:rPr>
          <w:rFonts w:ascii="Trebuchet MS" w:eastAsia="Times New Roman" w:hAnsi="Trebuchet MS" w:cs="Arial"/>
          <w:bCs/>
          <w:snapToGrid w:val="0"/>
          <w:sz w:val="24"/>
          <w:szCs w:val="24"/>
        </w:rPr>
      </w:pPr>
      <w:r w:rsidRPr="000D1DB4">
        <w:rPr>
          <w:rFonts w:ascii="Trebuchet MS" w:eastAsia="Times New Roman" w:hAnsi="Trebuchet MS" w:cs="Arial"/>
          <w:bCs/>
          <w:snapToGrid w:val="0"/>
          <w:sz w:val="24"/>
          <w:szCs w:val="24"/>
        </w:rPr>
        <w:tab/>
        <w:t xml:space="preserve">                                                          </w:t>
      </w:r>
      <w:r>
        <w:rPr>
          <w:rFonts w:ascii="Trebuchet MS" w:eastAsia="Times New Roman" w:hAnsi="Trebuchet MS" w:cs="Arial"/>
          <w:bCs/>
          <w:snapToGrid w:val="0"/>
          <w:sz w:val="24"/>
          <w:szCs w:val="24"/>
        </w:rPr>
        <w:t xml:space="preserve">                               </w:t>
      </w:r>
      <w:r w:rsidR="00550AC3">
        <w:rPr>
          <w:rFonts w:ascii="Trebuchet MS" w:eastAsia="Times New Roman" w:hAnsi="Trebuchet MS" w:cs="Arial"/>
          <w:bCs/>
          <w:snapToGrid w:val="0"/>
          <w:sz w:val="24"/>
          <w:szCs w:val="24"/>
        </w:rPr>
        <w:t>Brian Parrie</w:t>
      </w:r>
    </w:p>
    <w:p w:rsidR="00794AEB" w:rsidRPr="000D1DB4" w:rsidRDefault="000D1DB4" w:rsidP="00550AC3">
      <w:pPr>
        <w:widowControl w:val="0"/>
        <w:tabs>
          <w:tab w:val="center" w:pos="4680"/>
          <w:tab w:val="right" w:pos="9360"/>
        </w:tabs>
        <w:spacing w:after="0" w:line="240" w:lineRule="auto"/>
        <w:jc w:val="right"/>
        <w:rPr>
          <w:rFonts w:ascii="Trebuchet MS" w:eastAsia="Times New Roman" w:hAnsi="Trebuchet MS" w:cs="Arial"/>
          <w:bCs/>
          <w:snapToGrid w:val="0"/>
          <w:sz w:val="24"/>
          <w:szCs w:val="24"/>
        </w:rPr>
      </w:pPr>
      <w:r w:rsidRPr="000D1DB4">
        <w:rPr>
          <w:rFonts w:ascii="Trebuchet MS" w:eastAsia="Times New Roman" w:hAnsi="Trebuchet MS" w:cs="Arial"/>
          <w:bCs/>
          <w:snapToGrid w:val="0"/>
          <w:sz w:val="24"/>
          <w:szCs w:val="24"/>
        </w:rPr>
        <w:t xml:space="preserve">                                               </w:t>
      </w:r>
      <w:r w:rsidR="00550AC3">
        <w:rPr>
          <w:rFonts w:ascii="Trebuchet MS" w:eastAsia="Times New Roman" w:hAnsi="Trebuchet MS" w:cs="Arial"/>
          <w:bCs/>
          <w:snapToGrid w:val="0"/>
          <w:sz w:val="24"/>
          <w:szCs w:val="24"/>
        </w:rPr>
        <w:t>(507)763-3606</w:t>
      </w:r>
      <w:r w:rsidRPr="000D1DB4">
        <w:rPr>
          <w:rFonts w:ascii="Trebuchet MS" w:eastAsia="Times New Roman" w:hAnsi="Trebuchet MS" w:cs="Arial"/>
          <w:bCs/>
          <w:snapToGrid w:val="0"/>
          <w:sz w:val="24"/>
          <w:szCs w:val="24"/>
        </w:rPr>
        <w:t xml:space="preserve">                      </w:t>
      </w:r>
      <w:r w:rsidR="00550AC3">
        <w:rPr>
          <w:rFonts w:ascii="Trebuchet MS" w:eastAsia="Times New Roman" w:hAnsi="Trebuchet MS" w:cs="Arial"/>
          <w:bCs/>
          <w:snapToGrid w:val="0"/>
          <w:sz w:val="24"/>
          <w:szCs w:val="24"/>
        </w:rPr>
        <w:t xml:space="preserve">                    </w:t>
      </w:r>
    </w:p>
    <w:p w:rsidR="00794AEB" w:rsidRPr="00794AEB" w:rsidRDefault="00794AEB" w:rsidP="00794AEB">
      <w:pPr>
        <w:widowControl w:val="0"/>
        <w:tabs>
          <w:tab w:val="center" w:pos="4680"/>
          <w:tab w:val="right" w:pos="9360"/>
        </w:tabs>
        <w:spacing w:after="0" w:line="240" w:lineRule="auto"/>
        <w:jc w:val="right"/>
        <w:rPr>
          <w:rFonts w:ascii="Trebuchet MS" w:eastAsia="Times New Roman" w:hAnsi="Trebuchet MS" w:cs="Arial"/>
          <w:b/>
          <w:bCs/>
          <w:snapToGrid w:val="0"/>
          <w:color w:val="0000AA"/>
          <w:sz w:val="24"/>
          <w:szCs w:val="24"/>
        </w:rPr>
      </w:pPr>
    </w:p>
    <w:p w:rsidR="00794AEB" w:rsidRPr="00794AEB" w:rsidRDefault="00794AEB" w:rsidP="00794AEB">
      <w:pPr>
        <w:widowControl w:val="0"/>
        <w:tabs>
          <w:tab w:val="center" w:pos="4680"/>
          <w:tab w:val="right" w:pos="9360"/>
        </w:tabs>
        <w:spacing w:after="0" w:line="240" w:lineRule="auto"/>
        <w:jc w:val="center"/>
        <w:rPr>
          <w:rFonts w:ascii="Arial" w:eastAsia="Times New Roman" w:hAnsi="Arial" w:cs="Arial"/>
          <w:snapToGrid w:val="0"/>
          <w:color w:val="000000"/>
          <w:sz w:val="36"/>
          <w:szCs w:val="24"/>
        </w:rPr>
      </w:pPr>
      <w:r w:rsidRPr="00794AEB">
        <w:rPr>
          <w:rFonts w:ascii="Trebuchet MS" w:eastAsia="Times New Roman" w:hAnsi="Trebuchet MS" w:cs="Arial"/>
          <w:b/>
          <w:bCs/>
          <w:snapToGrid w:val="0"/>
          <w:color w:val="000000"/>
          <w:sz w:val="36"/>
          <w:szCs w:val="24"/>
        </w:rPr>
        <w:t>RESPIRATORY PROTECTION</w:t>
      </w:r>
    </w:p>
    <w:p w:rsidR="00854863" w:rsidRDefault="00854863" w:rsidP="00854863">
      <w:pPr>
        <w:widowControl w:val="0"/>
        <w:spacing w:after="0" w:line="240" w:lineRule="auto"/>
        <w:jc w:val="center"/>
        <w:rPr>
          <w:rFonts w:ascii="Trebuchet MS" w:eastAsia="Times New Roman" w:hAnsi="Trebuchet MS" w:cs="Times New Roman"/>
          <w:snapToGrid w:val="0"/>
          <w:color w:val="000000"/>
          <w:sz w:val="24"/>
          <w:szCs w:val="24"/>
        </w:rPr>
      </w:pPr>
    </w:p>
    <w:p w:rsidR="00794AEB" w:rsidRPr="00854863" w:rsidRDefault="00550AC3" w:rsidP="00854863">
      <w:pPr>
        <w:widowControl w:val="0"/>
        <w:spacing w:after="0" w:line="240" w:lineRule="auto"/>
        <w:jc w:val="center"/>
        <w:rPr>
          <w:rFonts w:ascii="Trebuchet MS" w:eastAsia="Times New Roman" w:hAnsi="Trebuchet MS" w:cs="Times New Roman"/>
          <w:b/>
          <w:snapToGrid w:val="0"/>
          <w:color w:val="000000"/>
          <w:sz w:val="28"/>
          <w:szCs w:val="28"/>
        </w:rPr>
      </w:pPr>
      <w:r>
        <w:rPr>
          <w:rFonts w:ascii="Trebuchet MS" w:eastAsia="Times New Roman" w:hAnsi="Trebuchet MS" w:cs="Times New Roman"/>
          <w:b/>
          <w:snapToGrid w:val="0"/>
          <w:color w:val="000000"/>
          <w:sz w:val="28"/>
          <w:szCs w:val="28"/>
        </w:rPr>
        <w:t>Advanced Health Safety and Security</w:t>
      </w:r>
    </w:p>
    <w:p w:rsidR="00854863" w:rsidRPr="00794AEB" w:rsidRDefault="00854863"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keepNext/>
        <w:widowControl w:val="0"/>
        <w:spacing w:after="0" w:line="240" w:lineRule="auto"/>
        <w:jc w:val="both"/>
        <w:outlineLvl w:val="8"/>
        <w:rPr>
          <w:rFonts w:ascii="Arial" w:eastAsia="Times New Roman" w:hAnsi="Arial" w:cs="Arial"/>
          <w:b/>
          <w:bCs/>
          <w:snapToGrid w:val="0"/>
          <w:color w:val="000000"/>
          <w:sz w:val="28"/>
          <w:szCs w:val="24"/>
        </w:rPr>
      </w:pPr>
      <w:r w:rsidRPr="00794AEB">
        <w:rPr>
          <w:rFonts w:ascii="Arial" w:eastAsia="Times New Roman" w:hAnsi="Arial" w:cs="Arial"/>
          <w:b/>
          <w:bCs/>
          <w:snapToGrid w:val="0"/>
          <w:color w:val="000000"/>
          <w:sz w:val="28"/>
          <w:szCs w:val="24"/>
        </w:rPr>
        <w:t>Purpose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In the Respiratory Protection program, hazard assessment and selection of proper respiratory PPE is conducted in the same manner as for other types of PPE. In the control of those occupational diseases caused by breathing air contaminated with harmful dusts, fogs, fumes, mists, gases, smokes, sprays, or vapors, the primary objective at </w:t>
      </w:r>
      <w:r w:rsidRPr="00794AEB">
        <w:rPr>
          <w:rFonts w:ascii="Trebuchet MS" w:eastAsia="Times New Roman" w:hAnsi="Trebuchet MS" w:cs="Times New Roman"/>
          <w:snapToGrid w:val="0"/>
          <w:color w:val="000000"/>
          <w:sz w:val="24"/>
          <w:szCs w:val="24"/>
        </w:rPr>
        <w:fldChar w:fldCharType="begin"/>
      </w:r>
      <w:r w:rsidRPr="00794AEB">
        <w:rPr>
          <w:rFonts w:ascii="Trebuchet MS" w:eastAsia="Times New Roman" w:hAnsi="Trebuchet MS" w:cs="Times New Roman"/>
          <w:snapToGrid w:val="0"/>
          <w:color w:val="000000"/>
          <w:sz w:val="24"/>
          <w:szCs w:val="24"/>
        </w:rPr>
        <w:instrText xml:space="preserve"> MERGEFIELD District_Name </w:instrText>
      </w:r>
      <w:r w:rsidRPr="00794AEB">
        <w:rPr>
          <w:rFonts w:ascii="Trebuchet MS" w:eastAsia="Times New Roman" w:hAnsi="Trebuchet MS" w:cs="Times New Roman"/>
          <w:snapToGrid w:val="0"/>
          <w:color w:val="000000"/>
          <w:sz w:val="24"/>
          <w:szCs w:val="24"/>
        </w:rPr>
        <w:fldChar w:fldCharType="separate"/>
      </w:r>
      <w:r w:rsidR="000D1DB4">
        <w:rPr>
          <w:rFonts w:ascii="Trebuchet MS" w:eastAsia="Times New Roman" w:hAnsi="Trebuchet MS" w:cs="Times New Roman"/>
          <w:noProof/>
          <w:snapToGrid w:val="0"/>
          <w:color w:val="000000"/>
          <w:sz w:val="24"/>
          <w:szCs w:val="24"/>
        </w:rPr>
        <w:t xml:space="preserve">Tracy </w:t>
      </w:r>
      <w:r>
        <w:rPr>
          <w:rFonts w:ascii="Trebuchet MS" w:eastAsia="Times New Roman" w:hAnsi="Trebuchet MS" w:cs="Times New Roman"/>
          <w:noProof/>
          <w:snapToGrid w:val="0"/>
          <w:color w:val="000000"/>
          <w:sz w:val="24"/>
          <w:szCs w:val="24"/>
        </w:rPr>
        <w:t xml:space="preserve"> Public</w:t>
      </w:r>
      <w:r w:rsidRPr="00794AEB">
        <w:rPr>
          <w:rFonts w:ascii="Trebuchet MS" w:eastAsia="Times New Roman" w:hAnsi="Trebuchet MS" w:cs="Times New Roman"/>
          <w:noProof/>
          <w:snapToGrid w:val="0"/>
          <w:color w:val="000000"/>
          <w:sz w:val="24"/>
          <w:szCs w:val="24"/>
        </w:rPr>
        <w:t xml:space="preserve"> School</w:t>
      </w:r>
      <w:r w:rsidRPr="00794AEB">
        <w:rPr>
          <w:rFonts w:ascii="Trebuchet MS" w:eastAsia="Times New Roman" w:hAnsi="Trebuchet MS" w:cs="Times New Roman"/>
          <w:snapToGrid w:val="0"/>
          <w:color w:val="000000"/>
          <w:sz w:val="24"/>
          <w:szCs w:val="24"/>
        </w:rPr>
        <w:fldChar w:fldCharType="end"/>
      </w:r>
      <w:r w:rsidRPr="00794AEB">
        <w:rPr>
          <w:rFonts w:ascii="Trebuchet MS" w:eastAsia="Times New Roman" w:hAnsi="Trebuchet MS" w:cs="Times New Roman"/>
          <w:snapToGrid w:val="0"/>
          <w:color w:val="000000"/>
          <w:sz w:val="24"/>
          <w:szCs w:val="24"/>
        </w:rPr>
        <w:t xml:space="preserve"> is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w:t>
      </w:r>
      <w:proofErr w:type="gramStart"/>
      <w:r w:rsidRPr="00794AEB">
        <w:rPr>
          <w:rFonts w:ascii="Trebuchet MS" w:eastAsia="Times New Roman" w:hAnsi="Trebuchet MS" w:cs="Times New Roman"/>
          <w:snapToGrid w:val="0"/>
          <w:color w:val="000000"/>
          <w:sz w:val="24"/>
          <w:szCs w:val="24"/>
        </w:rPr>
        <w:t>respirators</w:t>
      </w:r>
      <w:proofErr w:type="gramEnd"/>
      <w:r w:rsidRPr="00794AEB">
        <w:rPr>
          <w:rFonts w:ascii="Trebuchet MS" w:eastAsia="Times New Roman" w:hAnsi="Trebuchet MS" w:cs="Times New Roman"/>
          <w:snapToGrid w:val="0"/>
          <w:color w:val="000000"/>
          <w:sz w:val="24"/>
          <w:szCs w:val="24"/>
        </w:rPr>
        <w:t xml:space="preserve"> shall be used. References: OSHA Standards Respiratory Protection (29 CFR 1910.134)</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Responsibilities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All Employees shall follow the requirements of the Respiratory Protection Program.</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 Management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0"/>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Implement the requirements of this program </w:t>
      </w:r>
    </w:p>
    <w:p w:rsidR="00794AEB" w:rsidRPr="00794AEB" w:rsidRDefault="00794AEB" w:rsidP="00794AEB">
      <w:pPr>
        <w:widowControl w:val="0"/>
        <w:numPr>
          <w:ilvl w:val="0"/>
          <w:numId w:val="10"/>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Provide a selection of respirators as required </w:t>
      </w:r>
    </w:p>
    <w:p w:rsidR="00794AEB" w:rsidRPr="00794AEB" w:rsidRDefault="00794AEB" w:rsidP="00794AEB">
      <w:pPr>
        <w:widowControl w:val="0"/>
        <w:numPr>
          <w:ilvl w:val="0"/>
          <w:numId w:val="10"/>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Enforce all provisions of this program </w:t>
      </w:r>
    </w:p>
    <w:p w:rsidR="00794AEB" w:rsidRPr="00794AEB" w:rsidRDefault="00794AEB" w:rsidP="00794AEB">
      <w:pPr>
        <w:widowControl w:val="0"/>
        <w:numPr>
          <w:ilvl w:val="0"/>
          <w:numId w:val="10"/>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Appoint a Specific Designated individual to conduct the respiratory protection program</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Program Administrator</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 </w:t>
      </w:r>
    </w:p>
    <w:p w:rsidR="00794AEB" w:rsidRPr="00794AEB" w:rsidRDefault="001E076E" w:rsidP="001E076E">
      <w:pPr>
        <w:widowControl w:val="0"/>
        <w:spacing w:after="0" w:line="240" w:lineRule="auto"/>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lastRenderedPageBreak/>
        <w:t xml:space="preserve">Advanced Health Safety and Security </w:t>
      </w:r>
      <w:r w:rsidR="00794AEB" w:rsidRPr="00794AEB">
        <w:rPr>
          <w:rFonts w:ascii="Trebuchet MS" w:eastAsia="Times New Roman" w:hAnsi="Trebuchet MS" w:cs="Times New Roman"/>
          <w:snapToGrid w:val="0"/>
          <w:color w:val="000000"/>
          <w:sz w:val="24"/>
          <w:szCs w:val="24"/>
        </w:rPr>
        <w:t>has designated the Respirator Program Contact Person as Respiratory Program Manager.  The Program Manager is qualified by appropriate training or experience that is commensurate with the complexity of the program to administer or oversee the respiratory protection program and conduct the required evaluations of program effectiveness including:</w:t>
      </w:r>
    </w:p>
    <w:p w:rsidR="00794AEB" w:rsidRPr="00794AEB" w:rsidRDefault="00794AEB" w:rsidP="00794AEB">
      <w:pPr>
        <w:widowControl w:val="0"/>
        <w:spacing w:after="0" w:line="240" w:lineRule="auto"/>
        <w:ind w:left="36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Review sanitation/storage procedures. </w:t>
      </w: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Ensure respirators are properly, stored, inspected and maintained </w:t>
      </w: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Monitor compliance for this program </w:t>
      </w: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Provide training for affected Employees </w:t>
      </w: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Review compliance and ensure monthly inspection of all respirators </w:t>
      </w:r>
    </w:p>
    <w:p w:rsidR="00794AEB" w:rsidRPr="00794AEB" w:rsidRDefault="00794AEB" w:rsidP="00794AEB">
      <w:pPr>
        <w:widowControl w:val="0"/>
        <w:numPr>
          <w:ilvl w:val="0"/>
          <w:numId w:val="11"/>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Provide respirator fit testing</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Designated Occupational Health care Provider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Conduct medical aspects of program</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Voluntary Use of Respirators</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OSHA requires that voluntary use of respirators, when not required by </w:t>
      </w:r>
      <w:r w:rsidR="00F93CE9">
        <w:rPr>
          <w:rFonts w:ascii="Trebuchet MS" w:eastAsia="Times New Roman" w:hAnsi="Trebuchet MS" w:cs="Times New Roman"/>
          <w:snapToGrid w:val="0"/>
          <w:color w:val="000000"/>
          <w:sz w:val="24"/>
          <w:szCs w:val="24"/>
        </w:rPr>
        <w:t>Adva</w:t>
      </w:r>
      <w:r w:rsidR="00C77EA3">
        <w:rPr>
          <w:rFonts w:ascii="Trebuchet MS" w:eastAsia="Times New Roman" w:hAnsi="Trebuchet MS" w:cs="Times New Roman"/>
          <w:snapToGrid w:val="0"/>
          <w:color w:val="000000"/>
          <w:sz w:val="24"/>
          <w:szCs w:val="24"/>
        </w:rPr>
        <w:t>nced Health Safety and Security</w:t>
      </w:r>
      <w:r w:rsidRPr="00794AEB">
        <w:rPr>
          <w:rFonts w:ascii="Trebuchet MS" w:eastAsia="Times New Roman" w:hAnsi="Trebuchet MS" w:cs="Times New Roman"/>
          <w:snapToGrid w:val="0"/>
          <w:color w:val="000000"/>
          <w:sz w:val="24"/>
          <w:szCs w:val="24"/>
        </w:rPr>
        <w:t>, must be controlled as strictly as under required circumstances. To prevent violations of the Respiratory Protection Standard Employees are not allowed voluntary use of their own or school supplied respirators of any type. Exception: Employees whose only use of respirators involves the voluntary use of filtering (non-sealing) face pieces (dust masks).</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Program Evaluation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Evaluations of the workplace are necessary to ensure that the written respiratory protection program is being properly implemented; this includes consulting with employees to ensure that they are using the respirators properly. Evaluations shall be conducted as necessary to ensure that the provisions of the current written program are being effectively implemented and that it continues to be effective.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Program evaluation will include discussions with employees required to use respirators to assess the employees' views on program effectiveness and to identify any problems. Any problems that are identified during this assessment shall be corrected. Factors to be assessed include, but are not limited to: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Respirator fit (including the ability to use the respirator without interfering with effective workplace performance).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2"/>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Appropriate respirator selection for the hazards to which the employee is exposed </w:t>
      </w: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br w:type="page"/>
      </w:r>
    </w:p>
    <w:p w:rsidR="00794AEB" w:rsidRPr="00794AEB" w:rsidRDefault="00794AEB" w:rsidP="00794AEB">
      <w:pPr>
        <w:widowControl w:val="0"/>
        <w:numPr>
          <w:ilvl w:val="0"/>
          <w:numId w:val="12"/>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Proper respirator use under the workplace conditions the employee encounters  </w:t>
      </w:r>
    </w:p>
    <w:p w:rsidR="00794AEB" w:rsidRPr="00794AEB" w:rsidRDefault="00794AEB" w:rsidP="00794AEB">
      <w:pPr>
        <w:widowControl w:val="0"/>
        <w:numPr>
          <w:ilvl w:val="0"/>
          <w:numId w:val="9"/>
        </w:numPr>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snapToGrid w:val="0"/>
          <w:color w:val="000000"/>
          <w:sz w:val="24"/>
          <w:szCs w:val="24"/>
        </w:rPr>
        <w:t>Proper respirator maintenance</w:t>
      </w:r>
    </w:p>
    <w:p w:rsidR="00794AEB" w:rsidRPr="00794AEB" w:rsidRDefault="00794AEB" w:rsidP="00794AEB">
      <w:pPr>
        <w:widowControl w:val="0"/>
        <w:spacing w:after="0" w:line="240" w:lineRule="auto"/>
        <w:ind w:left="720"/>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 xml:space="preserve">Record Keeping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1E076E"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will retain written information regarding medical evaluations, fit testing, and the respirator program. This information will facilitate employee involvement in the respirator program, assist Mountain Lake Public School in auditing the adequacy of the program, and provide a record for compliance determinations by OSHA.</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 xml:space="preserve">Training and Information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Effective training for employees who are required to use respirators is essential. The training must be comprehensive, understandable, and recur at least annually and more often if necessary. Training will be provided prior to requiring the employee to use a respirator in the workplace. The training shall ensure that each employee can demonstrate knowledge of at least the following: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Why the respirator is necessary and how improper fit, usage, or maintenance can compromise the protective effect of the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Limitations and capabilities of the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How to use the respirator effectively in emergency situations, including situations in which the respirator malfunctions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How to inspect, put on and remove, use, and check the seals of the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What the procedures are for maintenance and storage of the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How to recognize medical signs and symptoms that may limit or prevent the effective use of respirators</w:t>
      </w:r>
    </w:p>
    <w:p w:rsidR="00794AEB" w:rsidRPr="00794AEB" w:rsidRDefault="00794AEB" w:rsidP="00794AEB">
      <w:pPr>
        <w:widowControl w:val="0"/>
        <w:spacing w:after="0" w:line="240" w:lineRule="auto"/>
        <w:ind w:left="109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The general requirements of this program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Retraining shall be conducted annually and when:</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numPr>
          <w:ilvl w:val="0"/>
          <w:numId w:val="2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Changes in the workplace or the type of respirator render previous training obsolete </w:t>
      </w: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Inadequacies in the employee's knowledge or use of the respirator indicate that the employee has not retained the requisite understanding or skill</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Other situation arises in which retraining appears necessary to ensure safe respirator use. </w:t>
      </w: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Training is divided into the following sections:</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F93CE9" w:rsidP="00794AEB">
      <w:pPr>
        <w:widowControl w:val="0"/>
        <w:spacing w:after="0" w:line="240" w:lineRule="auto"/>
        <w:jc w:val="both"/>
        <w:rPr>
          <w:rFonts w:ascii="Trebuchet MS" w:eastAsia="Times New Roman" w:hAnsi="Trebuchet MS" w:cs="Times New Roman"/>
          <w:b/>
          <w:bCs/>
          <w:snapToGrid w:val="0"/>
          <w:color w:val="000000"/>
          <w:sz w:val="24"/>
          <w:szCs w:val="24"/>
        </w:rPr>
      </w:pPr>
      <w:r>
        <w:rPr>
          <w:rFonts w:ascii="Trebuchet MS" w:eastAsia="Times New Roman" w:hAnsi="Trebuchet MS" w:cs="Times New Roman"/>
          <w:b/>
          <w:bCs/>
          <w:snapToGrid w:val="0"/>
          <w:color w:val="000000"/>
          <w:sz w:val="24"/>
          <w:szCs w:val="24"/>
        </w:rPr>
        <w:t xml:space="preserve">Work Place </w:t>
      </w:r>
      <w:r w:rsidR="00794AEB" w:rsidRPr="00794AEB">
        <w:rPr>
          <w:rFonts w:ascii="Trebuchet MS" w:eastAsia="Times New Roman" w:hAnsi="Trebuchet MS" w:cs="Times New Roman"/>
          <w:b/>
          <w:bCs/>
          <w:snapToGrid w:val="0"/>
          <w:color w:val="000000"/>
          <w:sz w:val="24"/>
          <w:szCs w:val="24"/>
        </w:rPr>
        <w:t>Instruction</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Overview of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Respiratory Protection Program &amp; OSHA Standard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Respiratory Protection Safety Procedures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Respirator Selection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Respirator Operation and Use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t xml:space="preserve">Why the respirator is necessary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6.</w:t>
      </w:r>
      <w:r w:rsidRPr="00794AEB">
        <w:rPr>
          <w:rFonts w:ascii="Trebuchet MS" w:eastAsia="Times New Roman" w:hAnsi="Trebuchet MS" w:cs="Times New Roman"/>
          <w:snapToGrid w:val="0"/>
          <w:color w:val="000000"/>
          <w:sz w:val="24"/>
          <w:szCs w:val="24"/>
        </w:rPr>
        <w:tab/>
        <w:t xml:space="preserve">How improper fit, usage, or maintenance can compromise the protective    effect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7.</w:t>
      </w:r>
      <w:r w:rsidRPr="00794AEB">
        <w:rPr>
          <w:rFonts w:ascii="Trebuchet MS" w:eastAsia="Times New Roman" w:hAnsi="Trebuchet MS" w:cs="Times New Roman"/>
          <w:snapToGrid w:val="0"/>
          <w:color w:val="000000"/>
          <w:sz w:val="24"/>
          <w:szCs w:val="24"/>
        </w:rPr>
        <w:tab/>
        <w:t xml:space="preserve">Limitations and capabilities of the respirator.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8.</w:t>
      </w:r>
      <w:r w:rsidRPr="00794AEB">
        <w:rPr>
          <w:rFonts w:ascii="Trebuchet MS" w:eastAsia="Times New Roman" w:hAnsi="Trebuchet MS" w:cs="Times New Roman"/>
          <w:snapToGrid w:val="0"/>
          <w:color w:val="000000"/>
          <w:sz w:val="24"/>
          <w:szCs w:val="24"/>
        </w:rPr>
        <w:tab/>
        <w:t xml:space="preserve">How to use the respirator effectively in emergency situations, including respirator malfunctions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9.</w:t>
      </w:r>
      <w:r w:rsidRPr="00794AEB">
        <w:rPr>
          <w:rFonts w:ascii="Trebuchet MS" w:eastAsia="Times New Roman" w:hAnsi="Trebuchet MS" w:cs="Times New Roman"/>
          <w:snapToGrid w:val="0"/>
          <w:color w:val="000000"/>
          <w:sz w:val="24"/>
          <w:szCs w:val="24"/>
        </w:rPr>
        <w:tab/>
        <w:t xml:space="preserve">How to inspect, put on and remove, use, and check the seals of the respirator.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10.</w:t>
      </w:r>
      <w:r w:rsidRPr="00794AEB">
        <w:rPr>
          <w:rFonts w:ascii="Trebuchet MS" w:eastAsia="Times New Roman" w:hAnsi="Trebuchet MS" w:cs="Times New Roman"/>
          <w:snapToGrid w:val="0"/>
          <w:color w:val="000000"/>
          <w:sz w:val="24"/>
          <w:szCs w:val="24"/>
        </w:rPr>
        <w:tab/>
        <w:t xml:space="preserve">What the procedures are for maintenance and storage of the respirator.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11.</w:t>
      </w:r>
      <w:r w:rsidRPr="00794AEB">
        <w:rPr>
          <w:rFonts w:ascii="Trebuchet MS" w:eastAsia="Times New Roman" w:hAnsi="Trebuchet MS" w:cs="Times New Roman"/>
          <w:snapToGrid w:val="0"/>
          <w:color w:val="000000"/>
          <w:sz w:val="24"/>
          <w:szCs w:val="24"/>
        </w:rPr>
        <w:tab/>
        <w:t xml:space="preserve">How to recognize medical signs and symptoms that may limit or prevent the effective use of respirators. </w:t>
      </w:r>
    </w:p>
    <w:p w:rsidR="00794AEB" w:rsidRPr="00794AEB" w:rsidRDefault="00794AEB" w:rsidP="00794AEB">
      <w:pPr>
        <w:widowControl w:val="0"/>
        <w:tabs>
          <w:tab w:val="left" w:pos="1260"/>
        </w:tabs>
        <w:spacing w:after="0" w:line="240" w:lineRule="auto"/>
        <w:ind w:left="1260" w:hanging="54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12.</w:t>
      </w:r>
      <w:r w:rsidRPr="00794AEB">
        <w:rPr>
          <w:rFonts w:ascii="Trebuchet MS" w:eastAsia="Times New Roman" w:hAnsi="Trebuchet MS" w:cs="Times New Roman"/>
          <w:snapToGrid w:val="0"/>
          <w:color w:val="000000"/>
          <w:sz w:val="24"/>
          <w:szCs w:val="24"/>
        </w:rPr>
        <w:tab/>
        <w:t xml:space="preserve">Change out schedule and procedure for air purifying respirators.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     Fit Testing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Hands-on respirator Training</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Respirator Inspection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Respirator cleaning and sanitizing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Record Keeping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Respirator Storage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t xml:space="preserve">Respirator Fit Check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6.</w:t>
      </w:r>
      <w:r w:rsidRPr="00794AEB">
        <w:rPr>
          <w:rFonts w:ascii="Trebuchet MS" w:eastAsia="Times New Roman" w:hAnsi="Trebuchet MS" w:cs="Times New Roman"/>
          <w:snapToGrid w:val="0"/>
          <w:color w:val="000000"/>
          <w:sz w:val="24"/>
          <w:szCs w:val="24"/>
        </w:rPr>
        <w:tab/>
        <w:t>Emergencies</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ind w:firstLine="585"/>
        <w:jc w:val="both"/>
        <w:rPr>
          <w:rFonts w:ascii="Trebuchet MS" w:eastAsia="Times New Roman" w:hAnsi="Trebuchet MS" w:cs="Times New Roman"/>
          <w:color w:val="000000"/>
          <w:sz w:val="24"/>
          <w:szCs w:val="24"/>
        </w:rPr>
      </w:pPr>
      <w:r w:rsidRPr="00794AEB">
        <w:rPr>
          <w:rFonts w:ascii="Trebuchet MS" w:eastAsia="Times New Roman" w:hAnsi="Trebuchet MS" w:cs="Times New Roman"/>
          <w:color w:val="000000"/>
          <w:sz w:val="24"/>
          <w:szCs w:val="24"/>
        </w:rPr>
        <w:t xml:space="preserve">Basic Respiratory Protection Safety Procedures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Only authorized and trained Employees may use Respirators. Those Employees may use only the Respirator that they have been trained on and properly fitted to use. </w:t>
      </w: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Only Physically Qualified Employees may be trained and authorized to use respirators. A pre-authorization and annual certification by a qualified physician will be required and maintained. Any changes in an Employees health or physical characteristics will be reported to the Occupational Health Department and will be evaluated by a qualified physician. </w:t>
      </w:r>
    </w:p>
    <w:p w:rsidR="00794AEB" w:rsidRPr="00794AEB" w:rsidRDefault="00794AEB" w:rsidP="00794AEB">
      <w:pPr>
        <w:widowControl w:val="0"/>
        <w:numPr>
          <w:ilvl w:val="0"/>
          <w:numId w:val="16"/>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Only the proper prescribed respirator or SCBA may be used for the job or work levels range environment. Air cleansing respirators may be worn in work environments when oxygen from 19.5 percent to 23.5 percent and when the appropriate air-cleansing canister, as determined by the Manufacturer and approved by NIOSH or MESA, for the known hazardous substance is used. SCBAs will be worn in oxygen deficient and oxygen rich environments (below 19.5 percent or above 23.5 percent oxygen). </w:t>
      </w:r>
    </w:p>
    <w:p w:rsidR="00794AEB" w:rsidRPr="00794AEB" w:rsidRDefault="00794AEB" w:rsidP="00794AEB">
      <w:pPr>
        <w:widowControl w:val="0"/>
        <w:numPr>
          <w:ilvl w:val="3"/>
          <w:numId w:val="15"/>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Employees working in environments where a sudden release of a hazardous substance is likely will wear an appropriate respirator for that hazardous substance (example: Employees working in an ammonia compressor room will have an ammonia APR respirator on their person.). </w:t>
      </w: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Only SCBAs will be used in oxygen deficient environments, environments with an unknown hazardous substance or unknown quantity of a known hazardous substance or any environment that is determined "Immediately Dangerous to Life or Health" (IDLH). </w:t>
      </w: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Employees with respirators loaned on "permanent check out" will be responsible for the sanitation, proper storage and security. Respirators damaged by normal wear will be repaired or replaced by </w:t>
      </w:r>
      <w:r w:rsidR="00F93CE9">
        <w:rPr>
          <w:rFonts w:ascii="Trebuchet MS" w:eastAsia="Times New Roman" w:hAnsi="Trebuchet MS" w:cs="Times New Roman"/>
          <w:snapToGrid w:val="0"/>
          <w:color w:val="000000"/>
          <w:sz w:val="24"/>
          <w:szCs w:val="24"/>
        </w:rPr>
        <w:t xml:space="preserve">Advanced Health Safety and </w:t>
      </w:r>
      <w:proofErr w:type="gramStart"/>
      <w:r w:rsidR="00F93CE9">
        <w:rPr>
          <w:rFonts w:ascii="Trebuchet MS" w:eastAsia="Times New Roman" w:hAnsi="Trebuchet MS" w:cs="Times New Roman"/>
          <w:snapToGrid w:val="0"/>
          <w:color w:val="000000"/>
          <w:sz w:val="24"/>
          <w:szCs w:val="24"/>
        </w:rPr>
        <w:t xml:space="preserve">Security </w:t>
      </w:r>
      <w:r w:rsidRPr="00794AEB">
        <w:rPr>
          <w:rFonts w:ascii="Trebuchet MS" w:eastAsia="Times New Roman" w:hAnsi="Trebuchet MS" w:cs="Times New Roman"/>
          <w:snapToGrid w:val="0"/>
          <w:color w:val="000000"/>
          <w:sz w:val="24"/>
          <w:szCs w:val="24"/>
        </w:rPr>
        <w:t xml:space="preserve"> when</w:t>
      </w:r>
      <w:proofErr w:type="gramEnd"/>
      <w:r w:rsidRPr="00794AEB">
        <w:rPr>
          <w:rFonts w:ascii="Trebuchet MS" w:eastAsia="Times New Roman" w:hAnsi="Trebuchet MS" w:cs="Times New Roman"/>
          <w:snapToGrid w:val="0"/>
          <w:color w:val="000000"/>
          <w:sz w:val="24"/>
          <w:szCs w:val="24"/>
        </w:rPr>
        <w:t xml:space="preserve"> returned. </w:t>
      </w: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last Employee using a respirator and/or SCBA that are available for general use will be responsible for proper storage and sanitation. Monthly and after each use, all respirators will be inspected with documentation to assure its availability for use. </w:t>
      </w:r>
    </w:p>
    <w:p w:rsidR="00794AEB" w:rsidRPr="00794AEB" w:rsidRDefault="00794AEB" w:rsidP="00794AEB">
      <w:pPr>
        <w:widowControl w:val="0"/>
        <w:numPr>
          <w:ilvl w:val="0"/>
          <w:numId w:val="1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All respirators will be located in a clean, convenient and sanitary location.</w:t>
      </w:r>
    </w:p>
    <w:p w:rsidR="00794AEB" w:rsidRPr="00794AEB" w:rsidRDefault="00794AEB" w:rsidP="00794AEB">
      <w:pPr>
        <w:widowControl w:val="0"/>
        <w:numPr>
          <w:ilvl w:val="0"/>
          <w:numId w:val="17"/>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In the event that Employees must enter a confined space, work in               environments with hazardous substances that would be dangerous to life or health should an RPE fail (a SCBA is required in this environment), and/or   conduct a HAZMAT entry, a "buddy system" detail will be used with a Safety Watchman with constant voice, visual or signal line communication. Employees will follow the established Emergency Response Program and/or Confined Space Entry Program when applicable. </w:t>
      </w:r>
    </w:p>
    <w:p w:rsidR="00794AEB" w:rsidRPr="00794AEB" w:rsidRDefault="00794AEB" w:rsidP="00794AEB">
      <w:pPr>
        <w:widowControl w:val="0"/>
        <w:numPr>
          <w:ilvl w:val="0"/>
          <w:numId w:val="17"/>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Management will establish and maintain surveillance of jobs and work place conditions and degree of Employee exposure or stress to maintain the proper procedures and to provide the necessary RPE. </w:t>
      </w:r>
    </w:p>
    <w:p w:rsidR="00794AEB" w:rsidRPr="00794AEB" w:rsidRDefault="00794AEB" w:rsidP="00794AEB">
      <w:pPr>
        <w:widowControl w:val="0"/>
        <w:numPr>
          <w:ilvl w:val="0"/>
          <w:numId w:val="17"/>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Management will establish and maintain safe operation procedures for the safe use of RPE with strict enforcement and disciplinary action for failure to follow all general and specific safety rules. Standard Operation Procedures for General RPE use will be maintained as an attachment to the Respiratory Protection Program and Standard Operation Procedures for RPE use under emergency response situations will be maintained as an attachment to the Emergency Response Program.</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Respirator User Policies</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Adherence to the following guidelines will help ensure the proper and safe use of</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 </w:t>
      </w:r>
      <w:r w:rsidRPr="00794AEB">
        <w:rPr>
          <w:rFonts w:ascii="Trebuchet MS" w:eastAsia="Times New Roman" w:hAnsi="Trebuchet MS" w:cs="Times New Roman"/>
          <w:b/>
          <w:bCs/>
          <w:snapToGrid w:val="0"/>
          <w:color w:val="000000"/>
          <w:sz w:val="24"/>
          <w:szCs w:val="24"/>
        </w:rPr>
        <w:t>Respiratory equipment</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Wear only the respirator you have been instructed to use. For example, do not wear a self-containing breathing apparatus if you have been assigned and fitted for a half-mask respirator.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Wear the correct respirator for the particular hazard. For example, some situations, such as chemical spills or other emergencies, may require a higher level of protection than your respirator can handle. Also, the proper cartridge must be matched to the hazard ( a cartridge designed for dusts and mists will not provide protection for chemical vapors)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Check the respirator for a good fit before each use. Positive and negative fit checks should be conducted.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Check the respirator for deterioration before and after use. Do not use a defective respirator.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Recognize indications that cartridges and canisters are at their end of service. If in doubt, change the cartridges or canisters before using the respirator.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Practice moving and working while wearing the respirator so that you can get used to it.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Clean the respirator after each use, thoroughly dry it and place the cleaned respirator in a sealable plastic bag. </w:t>
      </w:r>
    </w:p>
    <w:p w:rsidR="00794AEB" w:rsidRPr="00794AEB" w:rsidRDefault="00794AEB" w:rsidP="00794AEB">
      <w:pPr>
        <w:widowControl w:val="0"/>
        <w:numPr>
          <w:ilvl w:val="0"/>
          <w:numId w:val="1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Store respirators carefully in a protected location away from excessive heat, light, and chemicals.</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Selection of Respirators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720"/>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 xml:space="preserve">has evaluated the respiratory hazard(s) in each workplace, identified relevant workplace and use factors and has based respirator selection on these factors. Also included are estimates of employee exposures to respiratory hazard(s) and an identification of the contaminant's chemical state and physical form. This selection has included appropriate protective respirators for use in IDLH atmospheres, and has limited the selection and use of air-purifying respirators. All selected respirators are NIOSH-certified.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Filter Classifications</w:t>
      </w:r>
      <w:r w:rsidRPr="00794AEB">
        <w:rPr>
          <w:rFonts w:ascii="Trebuchet MS" w:eastAsia="Times New Roman" w:hAnsi="Trebuchet MS" w:cs="Times New Roman"/>
          <w:snapToGrid w:val="0"/>
          <w:color w:val="000000"/>
          <w:sz w:val="24"/>
          <w:szCs w:val="24"/>
        </w:rPr>
        <w:t xml:space="preserve"> - These classifications are marked on the filter or filter package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N-Series</w:t>
      </w:r>
      <w:r w:rsidRPr="00794AEB">
        <w:rPr>
          <w:rFonts w:ascii="Trebuchet MS" w:eastAsia="Times New Roman" w:hAnsi="Trebuchet MS" w:cs="Times New Roman"/>
          <w:snapToGrid w:val="0"/>
          <w:color w:val="000000"/>
          <w:sz w:val="24"/>
          <w:szCs w:val="24"/>
        </w:rPr>
        <w:t>: Not Oil Resistant</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Approved for non-oil particulate contaminants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Examples: dust, fumes, mists not containing oil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R-Series</w:t>
      </w:r>
      <w:r w:rsidRPr="00794AEB">
        <w:rPr>
          <w:rFonts w:ascii="Trebuchet MS" w:eastAsia="Times New Roman" w:hAnsi="Trebuchet MS" w:cs="Times New Roman"/>
          <w:snapToGrid w:val="0"/>
          <w:color w:val="000000"/>
          <w:sz w:val="24"/>
          <w:szCs w:val="24"/>
        </w:rPr>
        <w:t>: Oil Resistant</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               Approved for all particulate contaminants, including those containing oil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Examples: dusts, mists, fumes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Time restriction of 8 hours when oils are present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P-Series</w:t>
      </w:r>
      <w:r w:rsidRPr="00794AEB">
        <w:rPr>
          <w:rFonts w:ascii="Trebuchet MS" w:eastAsia="Times New Roman" w:hAnsi="Trebuchet MS" w:cs="Times New Roman"/>
          <w:snapToGrid w:val="0"/>
          <w:color w:val="000000"/>
          <w:sz w:val="24"/>
          <w:szCs w:val="24"/>
        </w:rPr>
        <w:t>: Oil Proof</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Approved for all particulate contaminants including those containing oil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Examples: dust, fumes, mists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See Manufacturer's time use restrictions on packaging</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0D1DB4"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Respirators for IDLH atmospheres</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The following respirators will be used in IDLH atmospheres: </w:t>
      </w: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 full-face piece pressure demand SCBA certified by NIOSH for a minimum service life of thirty minutes, or a combination full-face piece pressure demand supplied-air respirator (SAR) with auxiliary self-contained air supply. </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Respirators provided only for escape from IDLH atmospheres shall be NIOSH-certified for escape from the atmosphere in which they will be used.</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0D1DB4"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Respirators fo</w:t>
      </w:r>
      <w:r>
        <w:rPr>
          <w:rFonts w:ascii="Trebuchet MS" w:eastAsia="Times New Roman" w:hAnsi="Trebuchet MS" w:cs="Times New Roman"/>
          <w:b/>
          <w:bCs/>
          <w:snapToGrid w:val="0"/>
          <w:color w:val="000000"/>
          <w:sz w:val="24"/>
          <w:szCs w:val="24"/>
        </w:rPr>
        <w:t>r atmospheres that are not IDLH</w:t>
      </w:r>
      <w:r w:rsidRPr="00794AEB">
        <w:rPr>
          <w:rFonts w:ascii="Trebuchet MS" w:eastAsia="Times New Roman" w:hAnsi="Trebuchet MS" w:cs="Times New Roman"/>
          <w:b/>
          <w:bCs/>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The respirators selected shall be adequate to protect the health of the employee and ensure compliance with all other OSHA statutory and regulatory requirements, under routine and reasonably foreseeable emergency situations. The respirator selected shall be appropriate for the chemical state and physical form of the contaminant.</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Identification of Filters &amp; Cartridges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All filters and cartridges shall be labeled and color-coded with the NIOSH approval label and that the label is not removed and remains legible. A change out schedule for filters and canisters has been developed to ensure these elements of the respirators remain effective.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 Filter &amp; Canister Replacement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An important part of the Respiratory Protection Program includes identifying the useful life of canisters and filters used on air-purifying respirators. Each filter and canister shall be equipped with an end-of-service-life indicator (ESLI) certified by NIOSH for the contaminant; 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If there is no ESLI appropriate for conditions a change schedule for canisters and cartridges that is based on objective information or data that will ensure that canisters and cartridges are changed before the end of their service life.</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lastRenderedPageBreak/>
        <w:t xml:space="preserve">Filter &amp; Cartridge Change Schedule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Stock of spare filers and cartridges shall be maintained to allow immediate change when required or desired by the employee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Cartridges shall be changed based on the most limiting factor below: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Prior to expiration date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Manufacturer's recommendations for use and environment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After each use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requested by employee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contaminate odor is detected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restriction to air flow has occurred as evidenced by increase effort by user to breathe normally </w:t>
      </w:r>
    </w:p>
    <w:p w:rsidR="00794AEB" w:rsidRPr="00794AEB" w:rsidRDefault="00794AEB" w:rsidP="00794AEB">
      <w:pPr>
        <w:widowControl w:val="0"/>
        <w:numPr>
          <w:ilvl w:val="0"/>
          <w:numId w:val="4"/>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Cartridges shall remain in their original sealed packages until needed for immediate use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Filters shall be changed based on the most limiting factor below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Prior to expiration date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Manufactures recommendations for the specific use and environment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requested by employee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contaminate odor is detected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restriction to air flow has occurred as evidenced by increase effort by user to breathe normally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When discoloring of the filter media is evident </w:t>
      </w:r>
    </w:p>
    <w:p w:rsidR="00794AEB" w:rsidRPr="00794AEB" w:rsidRDefault="00794AEB" w:rsidP="00794AEB">
      <w:pPr>
        <w:widowControl w:val="0"/>
        <w:numPr>
          <w:ilvl w:val="0"/>
          <w:numId w:val="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Filters shall remain in their original sealed package until needed for immediate use.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Respiratory Protection Schedule by Job and Working Condition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8B12D1"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Advanced Health Safety and Security</w:t>
      </w:r>
      <w:r w:rsidR="00794AEB" w:rsidRPr="00794AEB">
        <w:rPr>
          <w:rFonts w:ascii="Trebuchet MS" w:eastAsia="Times New Roman" w:hAnsi="Trebuchet MS" w:cs="Times New Roman"/>
          <w:snapToGrid w:val="0"/>
          <w:color w:val="000000"/>
          <w:sz w:val="24"/>
          <w:szCs w:val="24"/>
        </w:rPr>
        <w:t xml:space="preserve"> maintains a Respiratory Protection Schedule by Job and Working Condition. This schedule is provided to each authorized and trained Employee. The Schedule provides the following information: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Job/Working Conditions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Work Location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Hazards Present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Type of Respirator or SCBA Required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t xml:space="preserve">Type of Filter/Canister Required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6.</w:t>
      </w:r>
      <w:r w:rsidRPr="00794AEB">
        <w:rPr>
          <w:rFonts w:ascii="Trebuchet MS" w:eastAsia="Times New Roman" w:hAnsi="Trebuchet MS" w:cs="Times New Roman"/>
          <w:snapToGrid w:val="0"/>
          <w:color w:val="000000"/>
          <w:sz w:val="24"/>
          <w:szCs w:val="24"/>
        </w:rPr>
        <w:tab/>
        <w:t xml:space="preserve">Location of Respirator or SCBA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7.</w:t>
      </w:r>
      <w:r w:rsidRPr="00794AEB">
        <w:rPr>
          <w:rFonts w:ascii="Trebuchet MS" w:eastAsia="Times New Roman" w:hAnsi="Trebuchet MS" w:cs="Times New Roman"/>
          <w:snapToGrid w:val="0"/>
          <w:color w:val="000000"/>
          <w:sz w:val="24"/>
          <w:szCs w:val="24"/>
        </w:rPr>
        <w:tab/>
        <w:t xml:space="preserve">Filter/Cartridge change out schedule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schedule will be reviewed and updated at least annually and whenever any changes are made in the work environments, machinery, equipment, or processes or if respirator different respirator models are introduced or existing models are </w:t>
      </w:r>
      <w:r w:rsidRPr="00794AEB">
        <w:rPr>
          <w:rFonts w:ascii="Trebuchet MS" w:eastAsia="Times New Roman" w:hAnsi="Trebuchet MS" w:cs="Times New Roman"/>
          <w:snapToGrid w:val="0"/>
          <w:color w:val="000000"/>
          <w:sz w:val="24"/>
          <w:szCs w:val="24"/>
        </w:rPr>
        <w:lastRenderedPageBreak/>
        <w:t>removed.</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Permanent respirator schedule assignments are:</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Physical and Medical Qualifications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Records of medical evaluations must be retained and made available in accordance with 29 CFR 1910.1020.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Medical evaluation required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Using a respirator may place a physiological burden on employees that varies with the type of respirator worn, the job and workplace conditions in which the respirator is used, and the medical status of the employee.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provides a medical evaluation to determine the employee's ability to use a respirator, before the employee is fit tested or required to use the respirator in the workplace.</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Medical evaluation procedures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The designated Respiratory Protection Contact Person will provide the employee a medical questionnaire.</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Follow-up medical examination</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shall ensure that a follow-up medical examination is provided for an employee who gives a positive response to any question among questions in Part B of the questionnaire or whose initial medical examination demonstrates the need for a follow-up medical examination. The follow-up medical examination shall include any medical tests, consultations, or diagnostic procedures that the Physician deems necessary to make a final determination.</w:t>
      </w:r>
    </w:p>
    <w:p w:rsidR="00794AEB" w:rsidRPr="00794AEB" w:rsidRDefault="00794AEB" w:rsidP="00794AEB">
      <w:pPr>
        <w:widowControl w:val="0"/>
        <w:spacing w:after="0" w:line="240" w:lineRule="auto"/>
        <w:ind w:left="37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Administration of the medical questionnaire and examinations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 </w:t>
      </w:r>
      <w:r w:rsidR="00F93CE9">
        <w:rPr>
          <w:rFonts w:ascii="Trebuchet MS" w:eastAsia="Times New Roman" w:hAnsi="Trebuchet MS" w:cs="Times New Roman"/>
          <w:snapToGrid w:val="0"/>
          <w:color w:val="000000"/>
          <w:sz w:val="24"/>
          <w:szCs w:val="24"/>
        </w:rPr>
        <w:t>Adva</w:t>
      </w:r>
      <w:r w:rsidR="003D54AA">
        <w:rPr>
          <w:rFonts w:ascii="Trebuchet MS" w:eastAsia="Times New Roman" w:hAnsi="Trebuchet MS" w:cs="Times New Roman"/>
          <w:snapToGrid w:val="0"/>
          <w:color w:val="000000"/>
          <w:sz w:val="24"/>
          <w:szCs w:val="24"/>
        </w:rPr>
        <w:t xml:space="preserve">nced Health Safety and Security </w:t>
      </w:r>
      <w:r w:rsidRPr="00794AEB">
        <w:rPr>
          <w:rFonts w:ascii="Trebuchet MS" w:eastAsia="Times New Roman" w:hAnsi="Trebuchet MS" w:cs="Times New Roman"/>
          <w:snapToGrid w:val="0"/>
          <w:color w:val="000000"/>
          <w:sz w:val="24"/>
          <w:szCs w:val="24"/>
        </w:rPr>
        <w:t>shall provide the employee with an opportunity to discuss the questionnaire and examination results with the Physician.</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Supplemental information for the Physician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following information must be provided to the Physician before the Physician makes a recommendation concerning an employee's ability to use a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The type and weight of the respirator to be used by the employee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The duration and frequency of respirator use (including use for rescue and escape)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The expected physical work effort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Additional protective clothing and equipment to be worn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t xml:space="preserve">Temperature and humidity extremes that may be encountered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6.</w:t>
      </w:r>
      <w:r w:rsidRPr="00794AEB">
        <w:rPr>
          <w:rFonts w:ascii="Trebuchet MS" w:eastAsia="Times New Roman" w:hAnsi="Trebuchet MS" w:cs="Times New Roman"/>
          <w:snapToGrid w:val="0"/>
          <w:color w:val="000000"/>
          <w:sz w:val="24"/>
          <w:szCs w:val="24"/>
        </w:rPr>
        <w:tab/>
        <w:t xml:space="preserve">Any supplemental information provided previously to the Physician regarding an employee need not be provided for a subsequent medical evaluation if the information and the Physician remain the same.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has provided the Physician with a copy of the written respiratory protection program and a copy of the OSHA Standard 1910.134</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Medical determination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In determining the employee's ability to use a respirator,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shall: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Obtain a written recommendation regarding the employee's ability to use the respirator from the Physician. The recommendation shall provide only the following information: </w:t>
      </w:r>
    </w:p>
    <w:p w:rsidR="00794AEB" w:rsidRPr="00794AEB" w:rsidRDefault="00794AEB" w:rsidP="00794AEB">
      <w:pPr>
        <w:widowControl w:val="0"/>
        <w:tabs>
          <w:tab w:val="left" w:pos="1080"/>
          <w:tab w:val="left" w:pos="1440"/>
        </w:tabs>
        <w:spacing w:after="0" w:line="240" w:lineRule="auto"/>
        <w:ind w:left="1080" w:hanging="345"/>
        <w:jc w:val="both"/>
        <w:rPr>
          <w:rFonts w:ascii="Trebuchet MS" w:eastAsia="Times New Roman" w:hAnsi="Trebuchet MS" w:cs="Times New Roman"/>
          <w:snapToGrid w:val="0"/>
          <w:color w:val="000000"/>
          <w:sz w:val="18"/>
          <w:szCs w:val="24"/>
        </w:rPr>
      </w:pPr>
    </w:p>
    <w:p w:rsidR="00794AEB" w:rsidRPr="00794AEB" w:rsidRDefault="00794AEB" w:rsidP="00794AEB">
      <w:pPr>
        <w:widowControl w:val="0"/>
        <w:numPr>
          <w:ilvl w:val="1"/>
          <w:numId w:val="1"/>
        </w:numPr>
        <w:tabs>
          <w:tab w:val="left" w:pos="1080"/>
          <w:tab w:val="left" w:pos="1440"/>
        </w:tabs>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Any limitations on respirator use related to the medical condition of the employee, or relating to the workplace conditions in which the respirator will be used, including whether or not the employee is medically able to use the respirator</w:t>
      </w:r>
    </w:p>
    <w:p w:rsidR="00794AEB" w:rsidRPr="00794AEB" w:rsidRDefault="00794AEB" w:rsidP="00794AEB">
      <w:pPr>
        <w:widowControl w:val="0"/>
        <w:numPr>
          <w:ilvl w:val="1"/>
          <w:numId w:val="1"/>
        </w:numPr>
        <w:tabs>
          <w:tab w:val="left" w:pos="1080"/>
          <w:tab w:val="left" w:pos="1440"/>
        </w:tabs>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need, if any, for follow-up medical evaluations </w:t>
      </w:r>
    </w:p>
    <w:p w:rsidR="00794AEB" w:rsidRPr="00794AEB" w:rsidRDefault="00794AEB" w:rsidP="00794AEB">
      <w:pPr>
        <w:widowControl w:val="0"/>
        <w:numPr>
          <w:ilvl w:val="1"/>
          <w:numId w:val="1"/>
        </w:numPr>
        <w:tabs>
          <w:tab w:val="left" w:pos="1080"/>
          <w:tab w:val="left" w:pos="1440"/>
        </w:tabs>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 statement that the Physician has provided the employee with a copy of the Physician's written recommendation </w:t>
      </w:r>
    </w:p>
    <w:p w:rsidR="00794AEB" w:rsidRPr="00794AEB" w:rsidRDefault="00794AEB" w:rsidP="00794AEB">
      <w:pPr>
        <w:widowControl w:val="0"/>
        <w:tabs>
          <w:tab w:val="left" w:pos="1080"/>
          <w:tab w:val="left" w:pos="1440"/>
        </w:tabs>
        <w:spacing w:after="0" w:line="240" w:lineRule="auto"/>
        <w:ind w:left="36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 w:val="left" w:pos="1440"/>
        </w:tabs>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the respirator is a negative pressure respirator and the Physician finds a medical condition that may place the employee's health at increased risk if the respirator is used,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 shall provide a APR if the Physician's medical evaluation finds that the employee can use such a respirator; if a subsequent medical evaluation finds that the employee is medically able to use a negative pressure respirator, then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 is no longer required to provide a APR.</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Additional Medical Evaluations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00143594">
        <w:rPr>
          <w:rFonts w:ascii="Trebuchet MS" w:eastAsia="Times New Roman" w:hAnsi="Trebuchet MS" w:cs="Times New Roman"/>
          <w:snapToGrid w:val="0"/>
          <w:color w:val="000000"/>
          <w:sz w:val="24"/>
          <w:szCs w:val="24"/>
        </w:rPr>
        <w:t xml:space="preserve">At a minimum, Advanced Health Safety and Security </w:t>
      </w:r>
      <w:r w:rsidRPr="00794AEB">
        <w:rPr>
          <w:rFonts w:ascii="Trebuchet MS" w:eastAsia="Times New Roman" w:hAnsi="Trebuchet MS" w:cs="Times New Roman"/>
          <w:snapToGrid w:val="0"/>
          <w:color w:val="000000"/>
          <w:sz w:val="24"/>
          <w:szCs w:val="24"/>
        </w:rPr>
        <w:t xml:space="preserve">shall provide additional medical evaluations that </w:t>
      </w:r>
      <w:r w:rsidRPr="00794AEB">
        <w:rPr>
          <w:rFonts w:ascii="Trebuchet MS" w:eastAsia="Times New Roman" w:hAnsi="Trebuchet MS" w:cs="Times New Roman"/>
          <w:snapToGrid w:val="0"/>
          <w:color w:val="000000"/>
          <w:sz w:val="24"/>
          <w:szCs w:val="24"/>
        </w:rPr>
        <w:tab/>
        <w:t>comply with the requirements of this section if:</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An employee reports medical signs or symptoms that are related to ability to use a respirator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2.</w:t>
      </w:r>
      <w:r w:rsidRPr="00794AEB">
        <w:rPr>
          <w:rFonts w:ascii="Trebuchet MS" w:eastAsia="Times New Roman" w:hAnsi="Trebuchet MS" w:cs="Times New Roman"/>
          <w:snapToGrid w:val="0"/>
          <w:color w:val="000000"/>
          <w:sz w:val="24"/>
          <w:szCs w:val="24"/>
        </w:rPr>
        <w:tab/>
        <w:t xml:space="preserve">A Physician, supervisor, or the respirator program administrator informs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that an employee needs to be reevaluated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Information from the respiratory protection program, including observations made during fit testing and program evaluation, indicates a need for employee reevaluation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A change occurs in workplace conditions (e.g., physical work effort, protective clothing, </w:t>
      </w:r>
      <w:r w:rsidR="000D1DB4" w:rsidRPr="00794AEB">
        <w:rPr>
          <w:rFonts w:ascii="Trebuchet MS" w:eastAsia="Times New Roman" w:hAnsi="Trebuchet MS" w:cs="Times New Roman"/>
          <w:snapToGrid w:val="0"/>
          <w:color w:val="000000"/>
          <w:sz w:val="24"/>
          <w:szCs w:val="24"/>
        </w:rPr>
        <w:t>and temperature</w:t>
      </w:r>
      <w:r w:rsidRPr="00794AEB">
        <w:rPr>
          <w:rFonts w:ascii="Trebuchet MS" w:eastAsia="Times New Roman" w:hAnsi="Trebuchet MS" w:cs="Times New Roman"/>
          <w:snapToGrid w:val="0"/>
          <w:color w:val="000000"/>
          <w:sz w:val="24"/>
          <w:szCs w:val="24"/>
        </w:rPr>
        <w:t>) that may result in a substantial increase in the physiological burden placed on an employee.</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 Fit Testing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Before an employee is required to use any respirator with a negative or positive pressure tight-fitting face piece, the employee must be fit tested with the same make, model, style, and size of respirator that will be used.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shall ensure that an employee using a tight-fitting face piece respirator is fit tested prior to initial use of the respirator, whenever a different respirator face piece (size, style, model or make) is used, and at least annually thereafter.</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 xml:space="preserve">has established a record of the qualitative and quantitative fit tests administered to employees including: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The name or identification of the employee tested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Type of fit test performed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Specific make, model, style, and size of respirator tested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Date of test </w:t>
      </w:r>
    </w:p>
    <w:p w:rsidR="00794AEB" w:rsidRPr="00794AEB" w:rsidRDefault="00794AEB" w:rsidP="00794AEB">
      <w:pPr>
        <w:widowControl w:val="0"/>
        <w:tabs>
          <w:tab w:val="left" w:pos="1080"/>
        </w:tabs>
        <w:spacing w:after="0" w:line="240" w:lineRule="auto"/>
        <w:ind w:left="1080" w:hanging="36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t xml:space="preserve">The pass/fail results for QLFTs or the fit factor and strip chart recording or other recording of the test results for QNFTs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Additional fit tests will be conducted whenever the employee reports, or </w:t>
      </w:r>
      <w:r w:rsidR="00F93CE9">
        <w:rPr>
          <w:rFonts w:ascii="Trebuchet MS" w:eastAsia="Times New Roman" w:hAnsi="Trebuchet MS" w:cs="Times New Roman"/>
          <w:snapToGrid w:val="0"/>
          <w:color w:val="000000"/>
          <w:sz w:val="24"/>
          <w:szCs w:val="24"/>
        </w:rPr>
        <w:t>Adva</w:t>
      </w:r>
      <w:r w:rsidR="003D54AA">
        <w:rPr>
          <w:rFonts w:ascii="Trebuchet MS" w:eastAsia="Times New Roman" w:hAnsi="Trebuchet MS" w:cs="Times New Roman"/>
          <w:snapToGrid w:val="0"/>
          <w:color w:val="000000"/>
          <w:sz w:val="24"/>
          <w:szCs w:val="24"/>
        </w:rPr>
        <w:t>nced Health Safety and Security</w:t>
      </w:r>
      <w:r w:rsidRPr="00794AEB">
        <w:rPr>
          <w:rFonts w:ascii="Trebuchet MS" w:eastAsia="Times New Roman" w:hAnsi="Trebuchet MS" w:cs="Times New Roman"/>
          <w:snapToGrid w:val="0"/>
          <w:color w:val="000000"/>
          <w:sz w:val="24"/>
          <w:szCs w:val="24"/>
        </w:rPr>
        <w:t xml:space="preserve">, Physician, supervisor, of program administrator makes visual observations of, changes in the employee's physical condition that could affect respirator fit. Such conditions include, but are not limited to, facial scarring, dental changes, cosmetic surgery, or an obvious change in body weight.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after passing a QLFT or QNFT, the employee notifies </w:t>
      </w:r>
      <w:r w:rsidR="00F93CE9">
        <w:rPr>
          <w:rFonts w:ascii="Trebuchet MS" w:eastAsia="Times New Roman" w:hAnsi="Trebuchet MS" w:cs="Times New Roman"/>
          <w:snapToGrid w:val="0"/>
          <w:color w:val="000000"/>
          <w:sz w:val="24"/>
          <w:szCs w:val="24"/>
        </w:rPr>
        <w:t xml:space="preserve">Advanced Health Safety and </w:t>
      </w:r>
      <w:proofErr w:type="gramStart"/>
      <w:r w:rsidR="00F93CE9">
        <w:rPr>
          <w:rFonts w:ascii="Trebuchet MS" w:eastAsia="Times New Roman" w:hAnsi="Trebuchet MS" w:cs="Times New Roman"/>
          <w:snapToGrid w:val="0"/>
          <w:color w:val="000000"/>
          <w:sz w:val="24"/>
          <w:szCs w:val="24"/>
        </w:rPr>
        <w:t xml:space="preserve">Security </w:t>
      </w:r>
      <w:r w:rsidRPr="00794AEB">
        <w:rPr>
          <w:rFonts w:ascii="Trebuchet MS" w:eastAsia="Times New Roman" w:hAnsi="Trebuchet MS" w:cs="Times New Roman"/>
          <w:snapToGrid w:val="0"/>
          <w:color w:val="000000"/>
          <w:sz w:val="24"/>
          <w:szCs w:val="24"/>
        </w:rPr>
        <w:t>,</w:t>
      </w:r>
      <w:proofErr w:type="gramEnd"/>
      <w:r w:rsidRPr="00794AEB">
        <w:rPr>
          <w:rFonts w:ascii="Trebuchet MS" w:eastAsia="Times New Roman" w:hAnsi="Trebuchet MS" w:cs="Times New Roman"/>
          <w:snapToGrid w:val="0"/>
          <w:color w:val="000000"/>
          <w:sz w:val="24"/>
          <w:szCs w:val="24"/>
        </w:rPr>
        <w:t xml:space="preserve"> program administrator, supervisor, or Physician that the fit of the respirator is unacceptable, the employee shall be given a reasonable opportunity to select a different respirator face piece and to be retested.</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Types of Fit Tests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fit test shall be administered using an OSHA-accepted QLFT or QNFT protocol. The OSHA-accepted QLFT and QNFT protocols and procedures are contained in </w:t>
      </w:r>
      <w:r w:rsidRPr="00794AEB">
        <w:rPr>
          <w:rFonts w:ascii="Trebuchet MS" w:eastAsia="Times New Roman" w:hAnsi="Trebuchet MS" w:cs="Times New Roman"/>
          <w:snapToGrid w:val="0"/>
          <w:color w:val="000000"/>
          <w:sz w:val="24"/>
          <w:szCs w:val="24"/>
        </w:rPr>
        <w:lastRenderedPageBreak/>
        <w:t xml:space="preserve">Appendix </w:t>
      </w:r>
      <w:proofErr w:type="gramStart"/>
      <w:r w:rsidRPr="00794AEB">
        <w:rPr>
          <w:rFonts w:ascii="Trebuchet MS" w:eastAsia="Times New Roman" w:hAnsi="Trebuchet MS" w:cs="Times New Roman"/>
          <w:snapToGrid w:val="0"/>
          <w:color w:val="000000"/>
          <w:sz w:val="24"/>
          <w:szCs w:val="24"/>
        </w:rPr>
        <w:t>A</w:t>
      </w:r>
      <w:proofErr w:type="gramEnd"/>
      <w:r w:rsidRPr="00794AEB">
        <w:rPr>
          <w:rFonts w:ascii="Trebuchet MS" w:eastAsia="Times New Roman" w:hAnsi="Trebuchet MS" w:cs="Times New Roman"/>
          <w:snapToGrid w:val="0"/>
          <w:color w:val="000000"/>
          <w:sz w:val="24"/>
          <w:szCs w:val="24"/>
        </w:rPr>
        <w:t xml:space="preserve"> of OSHA Standard 1910.134.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QLFT may only be used to fit test negative pressure air-purifying respirators that must achieve a fit factor of 100 or less.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the fit factor, as determined through an OSHA-accepted QNFT protocol, is equal to or greater than 100 for tight-fitting half face pieces, or equal to or greater than 500 for tight-fitting full face pieces, the QNFT has been passed with that respirator.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Qualitative fit testing</w:t>
      </w:r>
      <w:r w:rsidRPr="00794AEB">
        <w:rPr>
          <w:rFonts w:ascii="Trebuchet MS" w:eastAsia="Times New Roman" w:hAnsi="Trebuchet MS" w:cs="Times New Roman"/>
          <w:snapToGrid w:val="0"/>
          <w:color w:val="000000"/>
          <w:sz w:val="24"/>
          <w:szCs w:val="24"/>
        </w:rPr>
        <w:t xml:space="preserve"> of these respirators shall be accomplished by temporarily converting the respirator user's actual face piece into a negative pressure respirator with appropriate filters, or by using an identical negative pressure air-purifying respirator face piece with the same sealing surfaces as a surrogate for the atmosphere-supplying or powered air-purifying respirator face piece.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Quantitative fit testing</w:t>
      </w:r>
      <w:r w:rsidRPr="00794AEB">
        <w:rPr>
          <w:rFonts w:ascii="Trebuchet MS" w:eastAsia="Times New Roman" w:hAnsi="Trebuchet MS" w:cs="Times New Roman"/>
          <w:snapToGrid w:val="0"/>
          <w:color w:val="000000"/>
          <w:sz w:val="24"/>
          <w:szCs w:val="24"/>
        </w:rPr>
        <w:t xml:space="preserve"> of these respirators shall be accomplished by modifying the face piece to allow sampling inside the face piece in the breathing zone of the user, midway between the nose and mouth. This requirement shall be accomplished by installing a permanent sampling probe onto a surrogate face piece, or by using a sampling adapter designed to temporarily provide a means of sampling air from inside the face piece.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Any modifications to the respirator face piece for fit testing shall be completely removed, and the face piece restored to NIOSH approved configuration, before that face piece can be used in the workplace. </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Fit test records shall be retained for respirator users until the next fit test is administered. Written materials required to be retained shall be made available upon request to affected employees.</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Respirator Operation and Use</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Respirators will only be used following the respiratory protection safety procedures established in this program.</w:t>
      </w: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The Operations and Use Manuals for each type of respirator will be maintained by the Program Administrator and be available to all qualified users.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Surveillance by the direct supervisor shall be maintained of work area conditions and degree of employee exposure or stress. When there is a change in work area </w:t>
      </w:r>
      <w:r w:rsidRPr="00794AEB">
        <w:rPr>
          <w:rFonts w:ascii="Trebuchet MS" w:eastAsia="Times New Roman" w:hAnsi="Trebuchet MS" w:cs="Times New Roman"/>
          <w:snapToGrid w:val="0"/>
          <w:color w:val="000000"/>
          <w:sz w:val="24"/>
          <w:szCs w:val="24"/>
        </w:rPr>
        <w:lastRenderedPageBreak/>
        <w:t>conditions or degree of employee exposure or stress that may affect resp</w:t>
      </w:r>
      <w:r w:rsidR="003D67C9">
        <w:rPr>
          <w:rFonts w:ascii="Trebuchet MS" w:eastAsia="Times New Roman" w:hAnsi="Trebuchet MS" w:cs="Times New Roman"/>
          <w:snapToGrid w:val="0"/>
          <w:color w:val="000000"/>
          <w:sz w:val="24"/>
          <w:szCs w:val="24"/>
        </w:rPr>
        <w:t>irator effectiveness, Advanced Health Safety and Security</w:t>
      </w:r>
      <w:r w:rsidRPr="00794AEB">
        <w:rPr>
          <w:rFonts w:ascii="Trebuchet MS" w:eastAsia="Times New Roman" w:hAnsi="Trebuchet MS" w:cs="Times New Roman"/>
          <w:snapToGrid w:val="0"/>
          <w:color w:val="000000"/>
          <w:sz w:val="24"/>
          <w:szCs w:val="24"/>
        </w:rPr>
        <w:t xml:space="preserve"> shall reevaluate the continued effectiveness of the respirator.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For continued protection of respirator users, the following general use rules apply: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Users shall not remove respirators while in a hazardous environment </w:t>
      </w:r>
    </w:p>
    <w:p w:rsidR="00794AEB" w:rsidRPr="00794AEB" w:rsidRDefault="00794AEB" w:rsidP="00794AEB">
      <w:pPr>
        <w:widowControl w:val="0"/>
        <w:numPr>
          <w:ilvl w:val="0"/>
          <w:numId w:val="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Respirators are to be stored in sealed containers out of harmful atmospheres </w:t>
      </w:r>
    </w:p>
    <w:p w:rsidR="00794AEB" w:rsidRPr="00794AEB" w:rsidRDefault="00794AEB" w:rsidP="00794AEB">
      <w:pPr>
        <w:widowControl w:val="0"/>
        <w:numPr>
          <w:ilvl w:val="0"/>
          <w:numId w:val="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Store respirators away from heat and moisture </w:t>
      </w:r>
    </w:p>
    <w:p w:rsidR="00794AEB" w:rsidRPr="00794AEB" w:rsidRDefault="00794AEB" w:rsidP="00794AEB">
      <w:pPr>
        <w:widowControl w:val="0"/>
        <w:numPr>
          <w:ilvl w:val="0"/>
          <w:numId w:val="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Store respirators such that the sealing area does not become distorted or warped </w:t>
      </w:r>
    </w:p>
    <w:p w:rsidR="00794AEB" w:rsidRPr="00794AEB" w:rsidRDefault="00794AEB" w:rsidP="00794AEB">
      <w:pPr>
        <w:widowControl w:val="0"/>
        <w:numPr>
          <w:ilvl w:val="0"/>
          <w:numId w:val="8"/>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Store respirator such that the face piece is protected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Face piece seal protection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3D67C9"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Advanced Health Safety and Security</w:t>
      </w:r>
      <w:r w:rsidR="00794AEB" w:rsidRPr="00794AEB">
        <w:rPr>
          <w:rFonts w:ascii="Trebuchet MS" w:eastAsia="Times New Roman" w:hAnsi="Trebuchet MS" w:cs="Times New Roman"/>
          <w:snapToGrid w:val="0"/>
          <w:color w:val="000000"/>
          <w:sz w:val="24"/>
          <w:szCs w:val="24"/>
        </w:rPr>
        <w:t xml:space="preserve"> does not permit respirators with tight-fitting face pieces to be worn by employees who have: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6"/>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Facial hair that comes between the sealing surface of the face piece and the face or that interferes with valve function; or any condition that interferes with the face-to-face piece seal or valve function.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7"/>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an employee wears corrective glasses or goggles or other personal protective equipment, </w:t>
      </w:r>
      <w:r w:rsidR="00F93CE9">
        <w:rPr>
          <w:rFonts w:ascii="Trebuchet MS" w:eastAsia="Times New Roman" w:hAnsi="Trebuchet MS" w:cs="Times New Roman"/>
          <w:snapToGrid w:val="0"/>
          <w:color w:val="000000"/>
          <w:sz w:val="24"/>
          <w:szCs w:val="24"/>
        </w:rPr>
        <w:t xml:space="preserve">Advanced Health Safety and Security </w:t>
      </w:r>
      <w:bookmarkStart w:id="0" w:name="_GoBack"/>
      <w:bookmarkEnd w:id="0"/>
      <w:r w:rsidRPr="00794AEB">
        <w:rPr>
          <w:rFonts w:ascii="Trebuchet MS" w:eastAsia="Times New Roman" w:hAnsi="Trebuchet MS" w:cs="Times New Roman"/>
          <w:snapToGrid w:val="0"/>
          <w:color w:val="000000"/>
          <w:sz w:val="24"/>
          <w:szCs w:val="24"/>
        </w:rPr>
        <w:t>shall ensure that such equipment is worn in a manner that does not interfere with the seal of the face piece to the face of the user.</w:t>
      </w: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jc w:val="both"/>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Continuing Effectiveness of Respirators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jc w:val="both"/>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 xml:space="preserve">shall ensure the following that employees leave the respirator use area: </w:t>
      </w:r>
    </w:p>
    <w:p w:rsidR="00794AEB" w:rsidRPr="00794AEB" w:rsidRDefault="00794AEB" w:rsidP="00794AEB">
      <w:pPr>
        <w:widowControl w:val="0"/>
        <w:numPr>
          <w:ilvl w:val="0"/>
          <w:numId w:val="5"/>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To wash their faces and respirator face pieces as necessary to prevent eye or skin irritation associated with respirator use </w:t>
      </w:r>
    </w:p>
    <w:p w:rsidR="00794AEB" w:rsidRPr="00794AEB" w:rsidRDefault="00794AEB" w:rsidP="00794AEB">
      <w:pPr>
        <w:widowControl w:val="0"/>
        <w:numPr>
          <w:ilvl w:val="0"/>
          <w:numId w:val="5"/>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they detect vapor or gas breakthrough, changes in breathing resistance, or leakage of the face piece </w:t>
      </w:r>
    </w:p>
    <w:p w:rsidR="00794AEB" w:rsidRPr="00794AEB" w:rsidRDefault="00794AEB" w:rsidP="00794AEB">
      <w:pPr>
        <w:widowControl w:val="0"/>
        <w:numPr>
          <w:ilvl w:val="0"/>
          <w:numId w:val="22"/>
        </w:numPr>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To replace the respirator or the filter, cartridge, or canister elements.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If the employee detects vapor or gas breakthrough, changes in breathing resistance, or leakage of the face piece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will replace or repair the respirator before allowing the employee to return to the work area.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Procedures for IDLH atmospheres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     For all IDLH atmospheres, </w:t>
      </w:r>
      <w:r w:rsidR="00F93CE9">
        <w:rPr>
          <w:rFonts w:ascii="Trebuchet MS" w:eastAsia="Times New Roman" w:hAnsi="Trebuchet MS" w:cs="Times New Roman"/>
          <w:snapToGrid w:val="0"/>
          <w:color w:val="000000"/>
          <w:sz w:val="24"/>
          <w:szCs w:val="24"/>
        </w:rPr>
        <w:t xml:space="preserve">Advanced Health Safety and </w:t>
      </w:r>
      <w:proofErr w:type="gramStart"/>
      <w:r w:rsidR="00F93CE9">
        <w:rPr>
          <w:rFonts w:ascii="Trebuchet MS" w:eastAsia="Times New Roman" w:hAnsi="Trebuchet MS" w:cs="Times New Roman"/>
          <w:snapToGrid w:val="0"/>
          <w:color w:val="000000"/>
          <w:sz w:val="24"/>
          <w:szCs w:val="24"/>
        </w:rPr>
        <w:t xml:space="preserve">Security </w:t>
      </w:r>
      <w:r w:rsidRPr="00794AEB">
        <w:rPr>
          <w:rFonts w:ascii="Trebuchet MS" w:eastAsia="Times New Roman" w:hAnsi="Trebuchet MS" w:cs="Times New Roman"/>
          <w:snapToGrid w:val="0"/>
          <w:color w:val="000000"/>
          <w:sz w:val="24"/>
          <w:szCs w:val="24"/>
        </w:rPr>
        <w:t xml:space="preserve"> shall</w:t>
      </w:r>
      <w:proofErr w:type="gramEnd"/>
      <w:r w:rsidRPr="00794AEB">
        <w:rPr>
          <w:rFonts w:ascii="Trebuchet MS" w:eastAsia="Times New Roman" w:hAnsi="Trebuchet MS" w:cs="Times New Roman"/>
          <w:snapToGrid w:val="0"/>
          <w:color w:val="000000"/>
          <w:sz w:val="24"/>
          <w:szCs w:val="24"/>
        </w:rPr>
        <w:t xml:space="preserve"> ensure that: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One employee or, when needed, more than one employee is located outside the IDLH atmosphere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Visual, voice, or signal line communication is maintained between the employee(s) in the IDLH atmosphere and the employee(s) located outside the IDLH atmosphere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The employee(s) located outside the IDLH atmosphere are trained and equipped to provide effective emergency rescue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or designee is notified before the employee(s) located outside the IDLH atmosphere enter the IDLH atmosphere to provide emergency rescue </w:t>
      </w:r>
    </w:p>
    <w:p w:rsidR="00794AEB" w:rsidRPr="00794AEB" w:rsidRDefault="00794AEB" w:rsidP="00794AEB">
      <w:pPr>
        <w:widowControl w:val="0"/>
        <w:tabs>
          <w:tab w:val="left" w:pos="1080"/>
        </w:tabs>
        <w:spacing w:after="0" w:line="240" w:lineRule="auto"/>
        <w:ind w:left="1080" w:hanging="34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5.</w:t>
      </w:r>
      <w:r w:rsidRPr="00794AEB">
        <w:rPr>
          <w:rFonts w:ascii="Trebuchet MS" w:eastAsia="Times New Roman" w:hAnsi="Trebuchet MS" w:cs="Times New Roman"/>
          <w:snapToGrid w:val="0"/>
          <w:color w:val="000000"/>
          <w:sz w:val="24"/>
          <w:szCs w:val="24"/>
        </w:rPr>
        <w:tab/>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or designee authorized to do so by </w:t>
      </w:r>
      <w:r w:rsidR="00F93CE9">
        <w:rPr>
          <w:rFonts w:ascii="Trebuchet MS" w:eastAsia="Times New Roman" w:hAnsi="Trebuchet MS" w:cs="Times New Roman"/>
          <w:snapToGrid w:val="0"/>
          <w:color w:val="000000"/>
          <w:sz w:val="24"/>
          <w:szCs w:val="24"/>
        </w:rPr>
        <w:t>Adva</w:t>
      </w:r>
      <w:r w:rsidR="003D54AA">
        <w:rPr>
          <w:rFonts w:ascii="Trebuchet MS" w:eastAsia="Times New Roman" w:hAnsi="Trebuchet MS" w:cs="Times New Roman"/>
          <w:snapToGrid w:val="0"/>
          <w:color w:val="000000"/>
          <w:sz w:val="24"/>
          <w:szCs w:val="24"/>
        </w:rPr>
        <w:t>nced Health Safety and Security</w:t>
      </w:r>
      <w:r w:rsidRPr="00794AEB">
        <w:rPr>
          <w:rFonts w:ascii="Trebuchet MS" w:eastAsia="Times New Roman" w:hAnsi="Trebuchet MS" w:cs="Times New Roman"/>
          <w:snapToGrid w:val="0"/>
          <w:color w:val="000000"/>
          <w:sz w:val="24"/>
          <w:szCs w:val="24"/>
        </w:rPr>
        <w:t xml:space="preserve">, once notified, provides necessary assistance appropriate to the situation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Employee(s) located outside the IDLH atmospheres will be equipped with: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Pressure demand or other positive pressure SCBAs, or a pressure demand or other positive pressure supplied-air respirator with auxiliary SCBA; and either Appropriate retrieval equipment for removing the employee(s) who enter(s) these hazardous atmospheres where retrieval equipment would contribute to the rescue of the employee(s) and would not increase the overall risk resulting from entry; or </w:t>
      </w:r>
    </w:p>
    <w:p w:rsidR="00794AEB" w:rsidRPr="00794AEB" w:rsidRDefault="00794AEB" w:rsidP="00794AEB">
      <w:pPr>
        <w:widowControl w:val="0"/>
        <w:spacing w:after="0" w:line="240" w:lineRule="auto"/>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Equivalent means for rescue where retrieval equipment is not required.</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snapToGrid w:val="0"/>
          <w:color w:val="000000"/>
          <w:sz w:val="24"/>
          <w:szCs w:val="24"/>
        </w:rPr>
        <w:t xml:space="preserve"> </w:t>
      </w:r>
      <w:r w:rsidRPr="00794AEB">
        <w:rPr>
          <w:rFonts w:ascii="Trebuchet MS" w:eastAsia="Times New Roman" w:hAnsi="Trebuchet MS" w:cs="Times New Roman"/>
          <w:b/>
          <w:bCs/>
          <w:snapToGrid w:val="0"/>
          <w:color w:val="000000"/>
          <w:sz w:val="24"/>
          <w:szCs w:val="24"/>
        </w:rPr>
        <w:t xml:space="preserve">Cleaning and Disinfecting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 xml:space="preserve">shall provide each respirator user with a respirator that is clean, sanitary, and in good working order. </w:t>
      </w:r>
      <w:r>
        <w:rPr>
          <w:rFonts w:ascii="Trebuchet MS" w:eastAsia="Times New Roman" w:hAnsi="Trebuchet MS" w:cs="Times New Roman"/>
          <w:snapToGrid w:val="0"/>
          <w:color w:val="000000"/>
          <w:sz w:val="24"/>
          <w:szCs w:val="24"/>
        </w:rPr>
        <w:t xml:space="preserve">Advanced Health Safety and Security </w:t>
      </w:r>
      <w:r w:rsidR="00794AEB" w:rsidRPr="00794AEB">
        <w:rPr>
          <w:rFonts w:ascii="Trebuchet MS" w:eastAsia="Times New Roman" w:hAnsi="Trebuchet MS" w:cs="Times New Roman"/>
          <w:snapToGrid w:val="0"/>
          <w:color w:val="000000"/>
          <w:sz w:val="24"/>
          <w:szCs w:val="24"/>
        </w:rPr>
        <w:t xml:space="preserve">shall ensure that respirators are cleaned and disinfected using the Standard Operating Procedure SOP: Cleaning and Disinfecting.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The respirators shall be cleaned and disinfected when: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tabs>
          <w:tab w:val="left" w:pos="1080"/>
        </w:tabs>
        <w:spacing w:after="0" w:line="240" w:lineRule="auto"/>
        <w:ind w:left="108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Respirators issued for the exclusive use of an employee shall be cleaned and disinfected as often as necessary to be maintained in a sanitary condition </w:t>
      </w:r>
    </w:p>
    <w:p w:rsidR="00794AEB" w:rsidRPr="00794AEB" w:rsidRDefault="00794AEB" w:rsidP="00794AEB">
      <w:pPr>
        <w:widowControl w:val="0"/>
        <w:tabs>
          <w:tab w:val="left" w:pos="1080"/>
        </w:tabs>
        <w:spacing w:after="0" w:line="240" w:lineRule="auto"/>
        <w:ind w:left="108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2.</w:t>
      </w:r>
      <w:r w:rsidRPr="00794AEB">
        <w:rPr>
          <w:rFonts w:ascii="Trebuchet MS" w:eastAsia="Times New Roman" w:hAnsi="Trebuchet MS" w:cs="Times New Roman"/>
          <w:snapToGrid w:val="0"/>
          <w:color w:val="000000"/>
          <w:sz w:val="24"/>
          <w:szCs w:val="24"/>
        </w:rPr>
        <w:tab/>
        <w:t xml:space="preserve">Respirators issued to more than one employee shall be cleaned and disinfected before being worn by different individuals </w:t>
      </w:r>
    </w:p>
    <w:p w:rsidR="00794AEB" w:rsidRPr="00794AEB" w:rsidRDefault="00794AEB" w:rsidP="00794AEB">
      <w:pPr>
        <w:widowControl w:val="0"/>
        <w:tabs>
          <w:tab w:val="left" w:pos="1080"/>
        </w:tabs>
        <w:spacing w:after="0" w:line="240" w:lineRule="auto"/>
        <w:ind w:left="108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 xml:space="preserve">Respirators maintained for emergency use shall be cleaned and disinfected after each use </w:t>
      </w:r>
    </w:p>
    <w:p w:rsidR="00794AEB" w:rsidRPr="00794AEB" w:rsidRDefault="00794AEB" w:rsidP="00794AEB">
      <w:pPr>
        <w:widowControl w:val="0"/>
        <w:tabs>
          <w:tab w:val="left" w:pos="1080"/>
        </w:tabs>
        <w:spacing w:after="0" w:line="240" w:lineRule="auto"/>
        <w:ind w:left="108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4.</w:t>
      </w:r>
      <w:r w:rsidRPr="00794AEB">
        <w:rPr>
          <w:rFonts w:ascii="Trebuchet MS" w:eastAsia="Times New Roman" w:hAnsi="Trebuchet MS" w:cs="Times New Roman"/>
          <w:snapToGrid w:val="0"/>
          <w:color w:val="000000"/>
          <w:sz w:val="24"/>
          <w:szCs w:val="24"/>
        </w:rPr>
        <w:tab/>
        <w:t xml:space="preserve">Respirators used in fit testing and training shall be cleaned and disinfected after each use.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9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Cleaning and Storage of respirators assigned to specific employees is the responsibility of each employee.</w:t>
      </w:r>
    </w:p>
    <w:p w:rsidR="00794AEB" w:rsidRPr="00794AEB" w:rsidRDefault="00794AEB" w:rsidP="00794AEB">
      <w:pPr>
        <w:widowControl w:val="0"/>
        <w:spacing w:after="0" w:line="240" w:lineRule="auto"/>
        <w:ind w:left="79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 </w:t>
      </w:r>
    </w:p>
    <w:p w:rsidR="00794AEB" w:rsidRPr="00794AEB" w:rsidRDefault="00794AEB" w:rsidP="00794AEB">
      <w:pPr>
        <w:widowControl w:val="0"/>
        <w:spacing w:after="0" w:line="240" w:lineRule="auto"/>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 Inspection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All respirators/SCBAs, both available for "General Use" and those on "Permanent Check-out", will be inspected after each use and at least monthly. Should any defects be noted, the respirator/SCBA will be taken to the program Administrator. Damaged Respirators will be either repaired or replaced. The inspection of respirators loaned on "Permanent Check-out" is the responsibility of that trained Employee.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Respirators shall be inspected as follows: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3"/>
          <w:numId w:val="2"/>
        </w:numPr>
        <w:tabs>
          <w:tab w:val="left" w:pos="108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All respirators used in routine situations shall be inspected before each use and during cleaning </w:t>
      </w:r>
    </w:p>
    <w:p w:rsidR="00794AEB" w:rsidRPr="00794AEB" w:rsidRDefault="00794AEB" w:rsidP="00794AEB">
      <w:pPr>
        <w:widowControl w:val="0"/>
        <w:tabs>
          <w:tab w:val="left" w:pos="1080"/>
        </w:tabs>
        <w:spacing w:after="0" w:line="240" w:lineRule="auto"/>
        <w:ind w:left="720"/>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3"/>
          <w:numId w:val="2"/>
        </w:numPr>
        <w:tabs>
          <w:tab w:val="left" w:pos="1080"/>
          <w:tab w:val="num" w:pos="144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All respirators maintained for use in emergency situations shall be inspected at least monthly and in accordance with the manufacturer's recommendations, and shall be checked for proper function before and after each use </w:t>
      </w:r>
    </w:p>
    <w:p w:rsidR="00794AEB" w:rsidRPr="00794AEB" w:rsidRDefault="00794AEB" w:rsidP="00794AEB">
      <w:pPr>
        <w:widowControl w:val="0"/>
        <w:tabs>
          <w:tab w:val="left" w:pos="1080"/>
        </w:tabs>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3"/>
          <w:numId w:val="2"/>
        </w:numPr>
        <w:tabs>
          <w:tab w:val="left" w:pos="1080"/>
          <w:tab w:val="num" w:pos="144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Emergency escape-only respirators shall be inspected before being carried into the workplace for use</w:t>
      </w:r>
    </w:p>
    <w:p w:rsidR="00794AEB" w:rsidRPr="00794AEB" w:rsidRDefault="00794AEB" w:rsidP="00794AEB">
      <w:pPr>
        <w:widowControl w:val="0"/>
        <w:spacing w:after="0" w:line="240" w:lineRule="auto"/>
        <w:ind w:left="720" w:firstLine="1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 inspections include the following: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 check of respirator function, tightness of connections, and the condition of the various parts including, but not limited to, the face piece, head straps, valves, connecting tube, and cartridges, canisters or filters check of elastomeric parts for pliability and signs of deterioration.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Self-contained breathing apparatus shall be inspected monthly. Air and oxygen cylinders shall be maintained in a fully charged state and shall be recharged when the pressure falls to 90% of the manufacturer's recommended pressure level. </w:t>
      </w:r>
      <w:r w:rsidR="00F93CE9">
        <w:rPr>
          <w:rFonts w:ascii="Trebuchet MS" w:eastAsia="Times New Roman" w:hAnsi="Trebuchet MS" w:cs="Times New Roman"/>
          <w:snapToGrid w:val="0"/>
          <w:color w:val="000000"/>
          <w:sz w:val="24"/>
          <w:szCs w:val="24"/>
        </w:rPr>
        <w:t xml:space="preserve">Advanced Health Safety and Security </w:t>
      </w:r>
      <w:r w:rsidRPr="00794AEB">
        <w:rPr>
          <w:rFonts w:ascii="Trebuchet MS" w:eastAsia="Times New Roman" w:hAnsi="Trebuchet MS" w:cs="Times New Roman"/>
          <w:snapToGrid w:val="0"/>
          <w:color w:val="000000"/>
          <w:sz w:val="24"/>
          <w:szCs w:val="24"/>
        </w:rPr>
        <w:t xml:space="preserve"> program contact person shall determine that the regulator and warning devices function properly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For Emergency Use Respirators the additional requirements apply: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3"/>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Certify the respirator by documenting the date the inspection was performed, the name (or signature) of the person who made the inspection, the findings, required remedial action, and a serial number or other means of identifying the inspected respirator. </w:t>
      </w:r>
    </w:p>
    <w:p w:rsidR="00794AEB" w:rsidRPr="00794AEB" w:rsidRDefault="00794AEB" w:rsidP="00794AEB">
      <w:pPr>
        <w:widowControl w:val="0"/>
        <w:numPr>
          <w:ilvl w:val="0"/>
          <w:numId w:val="23"/>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rsidR="00794AEB" w:rsidRPr="00794AEB" w:rsidRDefault="00794AEB" w:rsidP="00794AEB">
      <w:pPr>
        <w:widowControl w:val="0"/>
        <w:spacing w:after="0" w:line="240" w:lineRule="auto"/>
        <w:ind w:left="720" w:firstLine="1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lastRenderedPageBreak/>
        <w:t xml:space="preserve"> </w:t>
      </w:r>
    </w:p>
    <w:p w:rsidR="00794AEB" w:rsidRPr="00794AEB" w:rsidRDefault="00794AEB" w:rsidP="00794AEB">
      <w:pPr>
        <w:widowControl w:val="0"/>
        <w:spacing w:after="0" w:line="240" w:lineRule="auto"/>
        <w:rPr>
          <w:rFonts w:ascii="Trebuchet MS" w:eastAsia="Times New Roman" w:hAnsi="Trebuchet MS" w:cs="Times New Roman"/>
          <w:b/>
          <w:bCs/>
          <w:snapToGrid w:val="0"/>
          <w:color w:val="000000"/>
          <w:sz w:val="24"/>
          <w:szCs w:val="24"/>
        </w:rPr>
      </w:pPr>
      <w:r w:rsidRPr="00794AEB">
        <w:rPr>
          <w:rFonts w:ascii="Trebuchet MS" w:eastAsia="Times New Roman" w:hAnsi="Trebuchet MS" w:cs="Times New Roman"/>
          <w:b/>
          <w:bCs/>
          <w:snapToGrid w:val="0"/>
          <w:color w:val="000000"/>
          <w:sz w:val="24"/>
          <w:szCs w:val="24"/>
        </w:rPr>
        <w:t xml:space="preserve">Respirator Storage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Respirators are to be stored as follows: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hanging="36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All respirators shall be stored to protect them from damage, contamination, dust, sunlight, extreme temperatures, excessive moisture, and damaging chemicals, and they shall be packed or stored to prevent deformation of the face piece and exhalation valve. </w:t>
      </w:r>
    </w:p>
    <w:p w:rsidR="00794AEB" w:rsidRPr="00794AEB" w:rsidRDefault="00794AEB" w:rsidP="00794AEB">
      <w:pPr>
        <w:widowControl w:val="0"/>
        <w:spacing w:after="0" w:line="240" w:lineRule="auto"/>
        <w:ind w:left="720" w:hanging="360"/>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0"/>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Emergency Respirators shall be kept accessible to the work area </w:t>
      </w:r>
    </w:p>
    <w:p w:rsidR="00794AEB" w:rsidRPr="00794AEB" w:rsidRDefault="00794AEB" w:rsidP="00794AEB">
      <w:pPr>
        <w:widowControl w:val="0"/>
        <w:spacing w:after="0" w:line="240" w:lineRule="auto"/>
        <w:ind w:left="360"/>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0"/>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Stored in compartments or in covers that are clearly marked as containing emergency respirators; and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0"/>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Stored in accordance with any applicable manufacturer instructions.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br w:type="page"/>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lastRenderedPageBreak/>
        <w:t>Repair of Respirators</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37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Respirators that fail an inspection or are otherwise found to be defective will be removed from service to be discarded, repaired or adjusted in accordance with the following procedures: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1.</w:t>
      </w:r>
      <w:r w:rsidRPr="00794AEB">
        <w:rPr>
          <w:rFonts w:ascii="Trebuchet MS" w:eastAsia="Times New Roman" w:hAnsi="Trebuchet MS" w:cs="Times New Roman"/>
          <w:snapToGrid w:val="0"/>
          <w:color w:val="000000"/>
          <w:sz w:val="24"/>
          <w:szCs w:val="24"/>
        </w:rPr>
        <w:tab/>
        <w:t xml:space="preserve">Repairs or adjustments to respirators are to be made only by persons appropriately trained to perform such operations and shall use only the respirator manufacturer's NIOSH-approved parts designed for the respirator </w:t>
      </w:r>
    </w:p>
    <w:p w:rsidR="00794AEB" w:rsidRPr="00794AEB" w:rsidRDefault="00794AEB" w:rsidP="00794AEB">
      <w:pPr>
        <w:widowControl w:val="0"/>
        <w:spacing w:after="0" w:line="240" w:lineRule="auto"/>
        <w:ind w:left="720" w:hanging="345"/>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20"/>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Repairs shall be made according to the manufacturer's recommendations and specifications for the type and extent of repairs to be performed and </w:t>
      </w:r>
    </w:p>
    <w:p w:rsidR="00794AEB" w:rsidRPr="00794AEB" w:rsidRDefault="00794AEB" w:rsidP="00794AEB">
      <w:pPr>
        <w:widowControl w:val="0"/>
        <w:spacing w:after="0" w:line="240" w:lineRule="auto"/>
        <w:ind w:left="360"/>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hanging="34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3.</w:t>
      </w:r>
      <w:r w:rsidRPr="00794AEB">
        <w:rPr>
          <w:rFonts w:ascii="Trebuchet MS" w:eastAsia="Times New Roman" w:hAnsi="Trebuchet MS" w:cs="Times New Roman"/>
          <w:snapToGrid w:val="0"/>
          <w:color w:val="000000"/>
          <w:sz w:val="24"/>
          <w:szCs w:val="24"/>
        </w:rPr>
        <w:tab/>
        <w:t>Reducing and admission valves, regulators, and alarms shall be adjusted or repaired only by the manufacturer or a technician trained by the manufacturer.</w:t>
      </w:r>
    </w:p>
    <w:p w:rsidR="00794AEB" w:rsidRPr="00794AEB" w:rsidRDefault="00794AEB" w:rsidP="00794AEB">
      <w:pPr>
        <w:widowControl w:val="0"/>
        <w:spacing w:after="0" w:line="240" w:lineRule="auto"/>
        <w:ind w:left="375"/>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b/>
          <w:bCs/>
          <w:snapToGrid w:val="0"/>
          <w:color w:val="000000"/>
          <w:sz w:val="24"/>
          <w:szCs w:val="24"/>
        </w:rPr>
        <w:t>Breathing Air Quality and Use</w:t>
      </w:r>
      <w:r w:rsidRPr="00794AEB">
        <w:rPr>
          <w:rFonts w:ascii="Trebuchet MS" w:eastAsia="Times New Roman" w:hAnsi="Trebuchet MS" w:cs="Times New Roman"/>
          <w:snapToGrid w:val="0"/>
          <w:color w:val="000000"/>
          <w:sz w:val="24"/>
          <w:szCs w:val="24"/>
        </w:rPr>
        <w:t xml:space="preserve">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F93CE9" w:rsidP="00794AEB">
      <w:pPr>
        <w:widowControl w:val="0"/>
        <w:spacing w:after="0" w:line="240" w:lineRule="auto"/>
        <w:ind w:left="375"/>
        <w:rPr>
          <w:rFonts w:ascii="Trebuchet MS" w:eastAsia="Times New Roman" w:hAnsi="Trebuchet MS" w:cs="Times New Roman"/>
          <w:snapToGrid w:val="0"/>
          <w:color w:val="000000"/>
          <w:sz w:val="24"/>
          <w:szCs w:val="24"/>
        </w:rPr>
      </w:pPr>
      <w:r>
        <w:rPr>
          <w:rFonts w:ascii="Trebuchet MS" w:eastAsia="Times New Roman" w:hAnsi="Trebuchet MS" w:cs="Times New Roman"/>
          <w:snapToGrid w:val="0"/>
          <w:color w:val="000000"/>
          <w:sz w:val="24"/>
          <w:szCs w:val="24"/>
        </w:rPr>
        <w:t xml:space="preserve">Advanced Health Safety and </w:t>
      </w:r>
      <w:proofErr w:type="gramStart"/>
      <w:r>
        <w:rPr>
          <w:rFonts w:ascii="Trebuchet MS" w:eastAsia="Times New Roman" w:hAnsi="Trebuchet MS" w:cs="Times New Roman"/>
          <w:snapToGrid w:val="0"/>
          <w:color w:val="000000"/>
          <w:sz w:val="24"/>
          <w:szCs w:val="24"/>
        </w:rPr>
        <w:t xml:space="preserve">Security </w:t>
      </w:r>
      <w:r w:rsidR="00794AEB" w:rsidRPr="00794AEB">
        <w:rPr>
          <w:rFonts w:ascii="Trebuchet MS" w:eastAsia="Times New Roman" w:hAnsi="Trebuchet MS" w:cs="Times New Roman"/>
          <w:snapToGrid w:val="0"/>
          <w:color w:val="000000"/>
          <w:sz w:val="24"/>
          <w:szCs w:val="24"/>
        </w:rPr>
        <w:t xml:space="preserve"> shall</w:t>
      </w:r>
      <w:proofErr w:type="gramEnd"/>
      <w:r w:rsidR="00794AEB" w:rsidRPr="00794AEB">
        <w:rPr>
          <w:rFonts w:ascii="Trebuchet MS" w:eastAsia="Times New Roman" w:hAnsi="Trebuchet MS" w:cs="Times New Roman"/>
          <w:snapToGrid w:val="0"/>
          <w:color w:val="000000"/>
          <w:sz w:val="24"/>
          <w:szCs w:val="24"/>
        </w:rPr>
        <w:t xml:space="preserve"> ensure that compressed air, compressed oxygen, liquid air, and liquid oxygen used for respiration accords with the following specifications: </w:t>
      </w:r>
    </w:p>
    <w:p w:rsidR="00794AEB" w:rsidRPr="00794AEB" w:rsidRDefault="00794AEB" w:rsidP="00794AEB">
      <w:pPr>
        <w:widowControl w:val="0"/>
        <w:spacing w:after="0" w:line="240" w:lineRule="auto"/>
        <w:rPr>
          <w:rFonts w:ascii="Trebuchet MS" w:eastAsia="Times New Roman" w:hAnsi="Trebuchet MS" w:cs="Times New Roman"/>
          <w:snapToGrid w:val="0"/>
          <w:color w:val="000000"/>
          <w:sz w:val="24"/>
          <w:szCs w:val="24"/>
        </w:rPr>
      </w:pPr>
    </w:p>
    <w:p w:rsidR="00794AEB" w:rsidRPr="00794AEB" w:rsidRDefault="00794AEB" w:rsidP="00794AEB">
      <w:pPr>
        <w:widowControl w:val="0"/>
        <w:numPr>
          <w:ilvl w:val="0"/>
          <w:numId w:val="19"/>
        </w:numPr>
        <w:tabs>
          <w:tab w:val="num" w:pos="108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Compressed and liquid oxygen shall meet the United States Pharmacopoeia requirements for medical or breathing oxygen; and </w:t>
      </w:r>
    </w:p>
    <w:p w:rsidR="00794AEB" w:rsidRPr="00794AEB" w:rsidRDefault="00794AEB" w:rsidP="00794AEB">
      <w:pPr>
        <w:widowControl w:val="0"/>
        <w:numPr>
          <w:ilvl w:val="0"/>
          <w:numId w:val="19"/>
        </w:numPr>
        <w:tabs>
          <w:tab w:val="num" w:pos="108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Compressed breathing air shall meet at least the requirements for Grade D breathing air described in</w:t>
      </w:r>
    </w:p>
    <w:p w:rsidR="00794AEB" w:rsidRPr="00794AEB" w:rsidRDefault="00794AEB" w:rsidP="00794AEB">
      <w:pPr>
        <w:widowControl w:val="0"/>
        <w:numPr>
          <w:ilvl w:val="0"/>
          <w:numId w:val="19"/>
        </w:numPr>
        <w:tabs>
          <w:tab w:val="num" w:pos="1080"/>
        </w:tabs>
        <w:spacing w:after="0" w:line="240" w:lineRule="auto"/>
        <w:ind w:left="1080"/>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ANSI/Compressed Gas Association Commodity Specification for Air, G-7.1-1989, to include: </w:t>
      </w:r>
    </w:p>
    <w:p w:rsidR="00794AEB" w:rsidRPr="00794AEB" w:rsidRDefault="00794AEB" w:rsidP="00794AEB">
      <w:pPr>
        <w:widowControl w:val="0"/>
        <w:numPr>
          <w:ilvl w:val="4"/>
          <w:numId w:val="21"/>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Oxygen content (v/v) of 19.5-23.5%; </w:t>
      </w:r>
    </w:p>
    <w:p w:rsidR="00794AEB" w:rsidRPr="00794AEB" w:rsidRDefault="00794AEB" w:rsidP="00794AEB">
      <w:pPr>
        <w:widowControl w:val="0"/>
        <w:numPr>
          <w:ilvl w:val="4"/>
          <w:numId w:val="21"/>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Hydrocarbon (condensed) content of 5 milligrams per cubic meter of air or less; </w:t>
      </w:r>
    </w:p>
    <w:p w:rsidR="00794AEB" w:rsidRPr="00794AEB" w:rsidRDefault="00794AEB" w:rsidP="00794AEB">
      <w:pPr>
        <w:widowControl w:val="0"/>
        <w:numPr>
          <w:ilvl w:val="4"/>
          <w:numId w:val="21"/>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Carbon monoxide (CO) content of 10 ppm or less; </w:t>
      </w:r>
    </w:p>
    <w:p w:rsidR="00794AEB" w:rsidRPr="00794AEB" w:rsidRDefault="00794AEB" w:rsidP="00794AEB">
      <w:pPr>
        <w:widowControl w:val="0"/>
        <w:numPr>
          <w:ilvl w:val="4"/>
          <w:numId w:val="21"/>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Carbon dioxide content of 1,000 ppm or less; and </w:t>
      </w:r>
    </w:p>
    <w:p w:rsidR="00794AEB" w:rsidRPr="00794AEB" w:rsidRDefault="00794AEB" w:rsidP="00794AEB">
      <w:pPr>
        <w:widowControl w:val="0"/>
        <w:numPr>
          <w:ilvl w:val="4"/>
          <w:numId w:val="21"/>
        </w:numPr>
        <w:spacing w:after="0" w:line="240" w:lineRule="auto"/>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Lack of noticeable odor.</w:t>
      </w:r>
    </w:p>
    <w:p w:rsidR="00794AEB" w:rsidRPr="00794AEB" w:rsidRDefault="00794AEB" w:rsidP="00794AEB">
      <w:pPr>
        <w:widowControl w:val="0"/>
        <w:spacing w:after="0" w:line="240" w:lineRule="auto"/>
        <w:ind w:left="-1800" w:firstLine="75"/>
        <w:rPr>
          <w:rFonts w:ascii="Trebuchet MS" w:eastAsia="Times New Roman" w:hAnsi="Trebuchet MS" w:cs="Times New Roman"/>
          <w:snapToGrid w:val="0"/>
          <w:color w:val="000000"/>
          <w:sz w:val="24"/>
          <w:szCs w:val="24"/>
        </w:rPr>
      </w:pPr>
    </w:p>
    <w:p w:rsidR="00794AEB" w:rsidRPr="00794AEB" w:rsidRDefault="00794AEB" w:rsidP="00794AEB">
      <w:pPr>
        <w:widowControl w:val="0"/>
        <w:spacing w:after="0" w:line="240" w:lineRule="auto"/>
        <w:ind w:left="720"/>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Compressed oxygen will not be used in atmosphere-supplying respirators that have previously use compressed air  oxygen concentrations greater than 23.5% are used only in equipment designed for oxygen service or distribution cylinders used to supply breathing air to respirators meet the following requirements  cylinders are tested and maintained as prescribed in the Shipping Container Specification Regulations of the Department of Transportation (49 CFR part 173 and part 178)  cylinders of purchased breathing air have a certificate of analysis from the supplier that the breathing air meets the requirements for Grade D breathing air moisture content in breathing air cylinders does not exceed a dew point of -50 </w:t>
      </w:r>
      <w:proofErr w:type="spellStart"/>
      <w:r w:rsidRPr="00794AEB">
        <w:rPr>
          <w:rFonts w:ascii="Trebuchet MS" w:eastAsia="Times New Roman" w:hAnsi="Trebuchet MS" w:cs="Times New Roman"/>
          <w:snapToGrid w:val="0"/>
          <w:color w:val="000000"/>
          <w:sz w:val="24"/>
          <w:szCs w:val="24"/>
        </w:rPr>
        <w:t>deg.F</w:t>
      </w:r>
      <w:proofErr w:type="spellEnd"/>
      <w:r w:rsidRPr="00794AEB">
        <w:rPr>
          <w:rFonts w:ascii="Trebuchet MS" w:eastAsia="Times New Roman" w:hAnsi="Trebuchet MS" w:cs="Times New Roman"/>
          <w:snapToGrid w:val="0"/>
          <w:color w:val="000000"/>
          <w:sz w:val="24"/>
          <w:szCs w:val="24"/>
        </w:rPr>
        <w:t xml:space="preserve"> (-45.6 </w:t>
      </w:r>
      <w:proofErr w:type="spellStart"/>
      <w:r w:rsidRPr="00794AEB">
        <w:rPr>
          <w:rFonts w:ascii="Trebuchet MS" w:eastAsia="Times New Roman" w:hAnsi="Trebuchet MS" w:cs="Times New Roman"/>
          <w:snapToGrid w:val="0"/>
          <w:color w:val="000000"/>
          <w:sz w:val="24"/>
          <w:szCs w:val="24"/>
        </w:rPr>
        <w:t>deg.C</w:t>
      </w:r>
      <w:proofErr w:type="spellEnd"/>
      <w:r w:rsidRPr="00794AEB">
        <w:rPr>
          <w:rFonts w:ascii="Trebuchet MS" w:eastAsia="Times New Roman" w:hAnsi="Trebuchet MS" w:cs="Times New Roman"/>
          <w:snapToGrid w:val="0"/>
          <w:color w:val="000000"/>
          <w:sz w:val="24"/>
          <w:szCs w:val="24"/>
        </w:rPr>
        <w:t xml:space="preserve">) at 1 atmosphere pressure breathing air couplings are incompatible with outlets for non-respirable </w:t>
      </w:r>
      <w:r w:rsidRPr="00794AEB">
        <w:rPr>
          <w:rFonts w:ascii="Trebuchet MS" w:eastAsia="Times New Roman" w:hAnsi="Trebuchet MS" w:cs="Times New Roman"/>
          <w:snapToGrid w:val="0"/>
          <w:color w:val="000000"/>
          <w:sz w:val="24"/>
          <w:szCs w:val="24"/>
        </w:rPr>
        <w:lastRenderedPageBreak/>
        <w:t>worksite air or other gas systems.</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r w:rsidRPr="00794AEB">
        <w:rPr>
          <w:rFonts w:ascii="Trebuchet MS" w:eastAsia="Times New Roman" w:hAnsi="Trebuchet MS" w:cs="Times New Roman"/>
          <w:snapToGrid w:val="0"/>
          <w:color w:val="000000"/>
          <w:sz w:val="24"/>
          <w:szCs w:val="24"/>
        </w:rPr>
        <w:t xml:space="preserve">No asphyxiating substance shall be introduced into breathing airlines.  Breathing gas containers shall be marked in accordance with the NIOSH respirator certification standard, 42 CFR </w:t>
      </w:r>
      <w:proofErr w:type="gramStart"/>
      <w:r w:rsidRPr="00794AEB">
        <w:rPr>
          <w:rFonts w:ascii="Trebuchet MS" w:eastAsia="Times New Roman" w:hAnsi="Trebuchet MS" w:cs="Times New Roman"/>
          <w:snapToGrid w:val="0"/>
          <w:color w:val="000000"/>
          <w:sz w:val="24"/>
          <w:szCs w:val="24"/>
        </w:rPr>
        <w:t>part</w:t>
      </w:r>
      <w:proofErr w:type="gramEnd"/>
      <w:r w:rsidRPr="00794AEB">
        <w:rPr>
          <w:rFonts w:ascii="Trebuchet MS" w:eastAsia="Times New Roman" w:hAnsi="Trebuchet MS" w:cs="Times New Roman"/>
          <w:snapToGrid w:val="0"/>
          <w:color w:val="000000"/>
          <w:sz w:val="24"/>
          <w:szCs w:val="24"/>
        </w:rPr>
        <w:t xml:space="preserve"> 84.</w:t>
      </w:r>
    </w:p>
    <w:p w:rsidR="00794AEB" w:rsidRPr="00794AEB" w:rsidRDefault="00794AEB" w:rsidP="00794AEB">
      <w:pPr>
        <w:widowControl w:val="0"/>
        <w:spacing w:after="0" w:line="240" w:lineRule="auto"/>
        <w:ind w:left="720" w:firstLine="15"/>
        <w:jc w:val="both"/>
        <w:rPr>
          <w:rFonts w:ascii="Trebuchet MS" w:eastAsia="Times New Roman" w:hAnsi="Trebuchet MS" w:cs="Times New Roman"/>
          <w:snapToGrid w:val="0"/>
          <w:color w:val="000000"/>
          <w:sz w:val="24"/>
          <w:szCs w:val="24"/>
        </w:rPr>
      </w:pPr>
    </w:p>
    <w:p w:rsidR="00CA03B1" w:rsidRDefault="00CA03B1"/>
    <w:sectPr w:rsidR="00CA03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1D" w:rsidRDefault="00894C1D" w:rsidP="00794AEB">
      <w:pPr>
        <w:spacing w:after="0" w:line="240" w:lineRule="auto"/>
      </w:pPr>
      <w:r>
        <w:separator/>
      </w:r>
    </w:p>
  </w:endnote>
  <w:endnote w:type="continuationSeparator" w:id="0">
    <w:p w:rsidR="00894C1D" w:rsidRDefault="00894C1D" w:rsidP="0079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EB" w:rsidRPr="00794AEB" w:rsidRDefault="00794AEB" w:rsidP="00794AEB">
    <w:pPr>
      <w:widowControl w:val="0"/>
      <w:tabs>
        <w:tab w:val="center" w:pos="4680"/>
        <w:tab w:val="right" w:pos="9360"/>
      </w:tabs>
      <w:spacing w:after="0" w:line="240" w:lineRule="auto"/>
      <w:rPr>
        <w:rFonts w:ascii="Trebuchet MS" w:eastAsia="Times New Roman" w:hAnsi="Trebuchet MS" w:cs="Times New Roman"/>
        <w:snapToGrid w:val="0"/>
        <w:color w:val="000000"/>
        <w:sz w:val="24"/>
        <w:szCs w:val="24"/>
      </w:rPr>
    </w:pPr>
    <w:r>
      <w:rPr>
        <w:rFonts w:ascii="Trebuchet MS" w:eastAsia="Times New Roman" w:hAnsi="Trebuchet MS" w:cs="Times New Roman"/>
        <w:noProof/>
        <w:color w:val="000000"/>
        <w:sz w:val="24"/>
        <w:szCs w:val="24"/>
      </w:rPr>
      <w:drawing>
        <wp:anchor distT="36576" distB="36576" distL="36576" distR="36576" simplePos="0" relativeHeight="251659264" behindDoc="0" locked="0" layoutInCell="1" allowOverlap="1">
          <wp:simplePos x="0" y="0"/>
          <wp:positionH relativeFrom="column">
            <wp:posOffset>3367405</wp:posOffset>
          </wp:positionH>
          <wp:positionV relativeFrom="paragraph">
            <wp:posOffset>135255</wp:posOffset>
          </wp:positionV>
          <wp:extent cx="342900" cy="287655"/>
          <wp:effectExtent l="0" t="0" r="0" b="0"/>
          <wp:wrapNone/>
          <wp:docPr id="1" name="Picture 1" descr="THE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7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4AEB" w:rsidRPr="00794AEB" w:rsidRDefault="00794AEB" w:rsidP="00794AEB">
    <w:pPr>
      <w:widowControl w:val="0"/>
      <w:tabs>
        <w:tab w:val="center" w:pos="4680"/>
        <w:tab w:val="left" w:pos="6108"/>
      </w:tabs>
      <w:spacing w:after="0" w:line="240" w:lineRule="auto"/>
      <w:rPr>
        <w:rFonts w:ascii="Trebuchet MS" w:eastAsia="Times New Roman" w:hAnsi="Trebuchet MS" w:cs="Times New Roman"/>
        <w:snapToGrid w:val="0"/>
        <w:color w:val="000000"/>
        <w:sz w:val="18"/>
        <w:szCs w:val="18"/>
      </w:rPr>
    </w:pPr>
    <w:r w:rsidRPr="00794AEB">
      <w:rPr>
        <w:rFonts w:ascii="Trebuchet MS" w:eastAsia="Times New Roman" w:hAnsi="Trebuchet MS" w:cs="Times New Roman"/>
        <w:snapToGrid w:val="0"/>
        <w:color w:val="000000"/>
        <w:sz w:val="18"/>
        <w:szCs w:val="18"/>
      </w:rPr>
      <w:t>Program Plans</w:t>
    </w:r>
    <w:r w:rsidRPr="00794AEB">
      <w:rPr>
        <w:rFonts w:ascii="Trebuchet MS" w:eastAsia="Times New Roman" w:hAnsi="Trebuchet MS" w:cs="Times New Roman"/>
        <w:snapToGrid w:val="0"/>
        <w:color w:val="000000"/>
        <w:sz w:val="24"/>
        <w:szCs w:val="24"/>
      </w:rPr>
      <w:tab/>
    </w:r>
    <w:r w:rsidRPr="00794AEB">
      <w:rPr>
        <w:rFonts w:ascii="Trebuchet MS" w:eastAsia="Times New Roman" w:hAnsi="Trebuchet MS" w:cs="Times New Roman"/>
        <w:snapToGrid w:val="0"/>
        <w:color w:val="000000"/>
        <w:sz w:val="24"/>
        <w:szCs w:val="24"/>
      </w:rPr>
      <w:tab/>
      <w:t xml:space="preserve"> </w:t>
    </w:r>
    <w:r w:rsidRPr="00794AEB">
      <w:rPr>
        <w:rFonts w:ascii="Trebuchet MS" w:eastAsia="Times New Roman" w:hAnsi="Trebuchet MS" w:cs="Times New Roman"/>
        <w:snapToGrid w:val="0"/>
        <w:color w:val="000000"/>
        <w:sz w:val="18"/>
        <w:szCs w:val="18"/>
      </w:rPr>
      <w:t>Advanced Health, Safety and Security</w:t>
    </w:r>
  </w:p>
  <w:p w:rsidR="00794AEB" w:rsidRDefault="00794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1D" w:rsidRDefault="00894C1D" w:rsidP="00794AEB">
      <w:pPr>
        <w:spacing w:after="0" w:line="240" w:lineRule="auto"/>
      </w:pPr>
      <w:r>
        <w:separator/>
      </w:r>
    </w:p>
  </w:footnote>
  <w:footnote w:type="continuationSeparator" w:id="0">
    <w:p w:rsidR="00894C1D" w:rsidRDefault="00894C1D" w:rsidP="00794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94AEB" w:rsidRDefault="00794AE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F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F8D">
          <w:rPr>
            <w:b/>
            <w:bCs/>
            <w:noProof/>
          </w:rPr>
          <w:t>18</w:t>
        </w:r>
        <w:r>
          <w:rPr>
            <w:b/>
            <w:bCs/>
            <w:sz w:val="24"/>
            <w:szCs w:val="24"/>
          </w:rPr>
          <w:fldChar w:fldCharType="end"/>
        </w:r>
      </w:p>
    </w:sdtContent>
  </w:sdt>
  <w:p w:rsidR="00794AEB" w:rsidRDefault="00794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DDB"/>
    <w:multiLevelType w:val="hybridMultilevel"/>
    <w:tmpl w:val="64CC7550"/>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073241AD"/>
    <w:multiLevelType w:val="hybridMultilevel"/>
    <w:tmpl w:val="85A802B8"/>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79C125D"/>
    <w:multiLevelType w:val="hybridMultilevel"/>
    <w:tmpl w:val="8090AAF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131C5A4F"/>
    <w:multiLevelType w:val="multilevel"/>
    <w:tmpl w:val="CF8A8F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48847C2"/>
    <w:multiLevelType w:val="hybridMultilevel"/>
    <w:tmpl w:val="28FC927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1AF85235"/>
    <w:multiLevelType w:val="hybridMultilevel"/>
    <w:tmpl w:val="F3FA6226"/>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D0B70B0"/>
    <w:multiLevelType w:val="multilevel"/>
    <w:tmpl w:val="2374A16A"/>
    <w:lvl w:ilvl="0">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0"/>
        <w:vertAlign w:val="baseline"/>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28980024"/>
    <w:multiLevelType w:val="hybridMultilevel"/>
    <w:tmpl w:val="91D085A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2F260B5A"/>
    <w:multiLevelType w:val="hybridMultilevel"/>
    <w:tmpl w:val="7540B15E"/>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3FAD1420"/>
    <w:multiLevelType w:val="hybridMultilevel"/>
    <w:tmpl w:val="95401FE6"/>
    <w:lvl w:ilvl="0" w:tplc="498E5C7A">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41D67CEC"/>
    <w:multiLevelType w:val="hybridMultilevel"/>
    <w:tmpl w:val="8AD220C2"/>
    <w:lvl w:ilvl="0" w:tplc="51886056">
      <w:start w:val="1"/>
      <w:numFmt w:val="decimal"/>
      <w:lvlText w:val="%1."/>
      <w:lvlJc w:val="left"/>
      <w:pPr>
        <w:tabs>
          <w:tab w:val="num" w:pos="720"/>
        </w:tabs>
        <w:ind w:left="720" w:hanging="360"/>
      </w:pPr>
    </w:lvl>
    <w:lvl w:ilvl="1" w:tplc="04090003">
      <w:start w:val="1"/>
      <w:numFmt w:val="upp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43666432"/>
    <w:multiLevelType w:val="multilevel"/>
    <w:tmpl w:val="6436D6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65B612D"/>
    <w:multiLevelType w:val="hybridMultilevel"/>
    <w:tmpl w:val="6C86C024"/>
    <w:lvl w:ilvl="0" w:tplc="518860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51886056"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A863B53"/>
    <w:multiLevelType w:val="hybridMultilevel"/>
    <w:tmpl w:val="4E521E28"/>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50E9309F"/>
    <w:multiLevelType w:val="hybridMultilevel"/>
    <w:tmpl w:val="F3FA6226"/>
    <w:lvl w:ilvl="0" w:tplc="EB12CAEE">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58157127"/>
    <w:multiLevelType w:val="hybridMultilevel"/>
    <w:tmpl w:val="8E12C42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1"/>
        </w:tabs>
        <w:ind w:left="-11" w:hanging="360"/>
      </w:pPr>
      <w:rPr>
        <w:rFonts w:ascii="Courier New" w:hAnsi="Courier New" w:hint="default"/>
      </w:rPr>
    </w:lvl>
    <w:lvl w:ilvl="2" w:tplc="04090005" w:tentative="1">
      <w:start w:val="1"/>
      <w:numFmt w:val="bullet"/>
      <w:lvlText w:val=""/>
      <w:lvlJc w:val="left"/>
      <w:pPr>
        <w:tabs>
          <w:tab w:val="num" w:pos="709"/>
        </w:tabs>
        <w:ind w:left="709" w:hanging="360"/>
      </w:pPr>
      <w:rPr>
        <w:rFonts w:ascii="Wingdings" w:hAnsi="Wingdings" w:hint="default"/>
      </w:rPr>
    </w:lvl>
    <w:lvl w:ilvl="3" w:tplc="04090001" w:tentative="1">
      <w:start w:val="1"/>
      <w:numFmt w:val="bullet"/>
      <w:lvlText w:val=""/>
      <w:lvlJc w:val="left"/>
      <w:pPr>
        <w:tabs>
          <w:tab w:val="num" w:pos="1429"/>
        </w:tabs>
        <w:ind w:left="1429" w:hanging="360"/>
      </w:pPr>
      <w:rPr>
        <w:rFonts w:ascii="Symbol" w:hAnsi="Symbol" w:hint="default"/>
      </w:rPr>
    </w:lvl>
    <w:lvl w:ilvl="4" w:tplc="04090003" w:tentative="1">
      <w:start w:val="1"/>
      <w:numFmt w:val="bullet"/>
      <w:lvlText w:val="o"/>
      <w:lvlJc w:val="left"/>
      <w:pPr>
        <w:tabs>
          <w:tab w:val="num" w:pos="2149"/>
        </w:tabs>
        <w:ind w:left="2149" w:hanging="360"/>
      </w:pPr>
      <w:rPr>
        <w:rFonts w:ascii="Courier New" w:hAnsi="Courier New" w:hint="default"/>
      </w:rPr>
    </w:lvl>
    <w:lvl w:ilvl="5" w:tplc="04090005" w:tentative="1">
      <w:start w:val="1"/>
      <w:numFmt w:val="bullet"/>
      <w:lvlText w:val=""/>
      <w:lvlJc w:val="left"/>
      <w:pPr>
        <w:tabs>
          <w:tab w:val="num" w:pos="2869"/>
        </w:tabs>
        <w:ind w:left="2869" w:hanging="360"/>
      </w:pPr>
      <w:rPr>
        <w:rFonts w:ascii="Wingdings" w:hAnsi="Wingdings" w:hint="default"/>
      </w:rPr>
    </w:lvl>
    <w:lvl w:ilvl="6" w:tplc="04090001" w:tentative="1">
      <w:start w:val="1"/>
      <w:numFmt w:val="bullet"/>
      <w:lvlText w:val=""/>
      <w:lvlJc w:val="left"/>
      <w:pPr>
        <w:tabs>
          <w:tab w:val="num" w:pos="3589"/>
        </w:tabs>
        <w:ind w:left="3589" w:hanging="360"/>
      </w:pPr>
      <w:rPr>
        <w:rFonts w:ascii="Symbol" w:hAnsi="Symbol" w:hint="default"/>
      </w:rPr>
    </w:lvl>
    <w:lvl w:ilvl="7" w:tplc="04090003" w:tentative="1">
      <w:start w:val="1"/>
      <w:numFmt w:val="bullet"/>
      <w:lvlText w:val="o"/>
      <w:lvlJc w:val="left"/>
      <w:pPr>
        <w:tabs>
          <w:tab w:val="num" w:pos="4309"/>
        </w:tabs>
        <w:ind w:left="4309" w:hanging="360"/>
      </w:pPr>
      <w:rPr>
        <w:rFonts w:ascii="Courier New" w:hAnsi="Courier New" w:hint="default"/>
      </w:rPr>
    </w:lvl>
    <w:lvl w:ilvl="8" w:tplc="04090005" w:tentative="1">
      <w:start w:val="1"/>
      <w:numFmt w:val="bullet"/>
      <w:lvlText w:val=""/>
      <w:lvlJc w:val="left"/>
      <w:pPr>
        <w:tabs>
          <w:tab w:val="num" w:pos="5029"/>
        </w:tabs>
        <w:ind w:left="5029" w:hanging="360"/>
      </w:pPr>
      <w:rPr>
        <w:rFonts w:ascii="Wingdings" w:hAnsi="Wingdings" w:hint="default"/>
      </w:rPr>
    </w:lvl>
  </w:abstractNum>
  <w:abstractNum w:abstractNumId="16">
    <w:nsid w:val="597823E2"/>
    <w:multiLevelType w:val="hybridMultilevel"/>
    <w:tmpl w:val="594C4F1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8F314C"/>
    <w:multiLevelType w:val="hybridMultilevel"/>
    <w:tmpl w:val="B95EE7EC"/>
    <w:lvl w:ilvl="0" w:tplc="498E5C7A">
      <w:start w:val="1"/>
      <w:numFmt w:val="bullet"/>
      <w:lvlText w:val=""/>
      <w:lvlJc w:val="left"/>
      <w:pPr>
        <w:tabs>
          <w:tab w:val="num" w:pos="2880"/>
        </w:tabs>
        <w:ind w:left="28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F80316"/>
    <w:multiLevelType w:val="hybridMultilevel"/>
    <w:tmpl w:val="F3FA6226"/>
    <w:lvl w:ilvl="0" w:tplc="5188605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6B7408E9"/>
    <w:multiLevelType w:val="hybridMultilevel"/>
    <w:tmpl w:val="0E4CBF78"/>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2BA234B"/>
    <w:multiLevelType w:val="hybridMultilevel"/>
    <w:tmpl w:val="6FE633B2"/>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7A101512"/>
    <w:multiLevelType w:val="hybridMultilevel"/>
    <w:tmpl w:val="F3FA6226"/>
    <w:lvl w:ilvl="0" w:tplc="BDFC157C">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nsid w:val="7DF1671F"/>
    <w:multiLevelType w:val="hybridMultilevel"/>
    <w:tmpl w:val="B2283FB6"/>
    <w:lvl w:ilvl="0" w:tplc="EB12CA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21118C"/>
    <w:multiLevelType w:val="hybridMultilevel"/>
    <w:tmpl w:val="A210B72C"/>
    <w:lvl w:ilvl="0" w:tplc="146CC1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15"/>
  </w:num>
  <w:num w:numId="5">
    <w:abstractNumId w:val="19"/>
  </w:num>
  <w:num w:numId="6">
    <w:abstractNumId w:val="7"/>
  </w:num>
  <w:num w:numId="7">
    <w:abstractNumId w:val="2"/>
  </w:num>
  <w:num w:numId="8">
    <w:abstractNumId w:val="16"/>
  </w:num>
  <w:num w:numId="9">
    <w:abstractNumId w:val="13"/>
  </w:num>
  <w:num w:numId="10">
    <w:abstractNumId w:val="8"/>
  </w:num>
  <w:num w:numId="11">
    <w:abstractNumId w:val="20"/>
  </w:num>
  <w:num w:numId="12">
    <w:abstractNumId w:val="9"/>
  </w:num>
  <w:num w:numId="13">
    <w:abstractNumId w:val="0"/>
  </w:num>
  <w:num w:numId="14">
    <w:abstractNumId w:val="5"/>
  </w:num>
  <w:num w:numId="15">
    <w:abstractNumId w:val="14"/>
  </w:num>
  <w:num w:numId="16">
    <w:abstractNumId w:val="21"/>
  </w:num>
  <w:num w:numId="17">
    <w:abstractNumId w:val="18"/>
  </w:num>
  <w:num w:numId="18">
    <w:abstractNumId w:val="1"/>
  </w:num>
  <w:num w:numId="19">
    <w:abstractNumId w:val="17"/>
  </w:num>
  <w:num w:numId="20">
    <w:abstractNumId w:val="3"/>
  </w:num>
  <w:num w:numId="21">
    <w:abstractNumId w:val="11"/>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EB"/>
    <w:rsid w:val="000D1DB4"/>
    <w:rsid w:val="00143594"/>
    <w:rsid w:val="001E076E"/>
    <w:rsid w:val="001F3F97"/>
    <w:rsid w:val="003A6B97"/>
    <w:rsid w:val="003D54AA"/>
    <w:rsid w:val="003D67C9"/>
    <w:rsid w:val="003F119D"/>
    <w:rsid w:val="004424B7"/>
    <w:rsid w:val="00550AC3"/>
    <w:rsid w:val="00602CE9"/>
    <w:rsid w:val="00603F8D"/>
    <w:rsid w:val="006D080B"/>
    <w:rsid w:val="00794AEB"/>
    <w:rsid w:val="00854863"/>
    <w:rsid w:val="00894C1D"/>
    <w:rsid w:val="008B12D1"/>
    <w:rsid w:val="00917DF0"/>
    <w:rsid w:val="009F2F94"/>
    <w:rsid w:val="00A37CEF"/>
    <w:rsid w:val="00C77EA3"/>
    <w:rsid w:val="00CA03B1"/>
    <w:rsid w:val="00F253DB"/>
    <w:rsid w:val="00F9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EB"/>
  </w:style>
  <w:style w:type="paragraph" w:styleId="Footer">
    <w:name w:val="footer"/>
    <w:basedOn w:val="Normal"/>
    <w:link w:val="FooterChar"/>
    <w:uiPriority w:val="99"/>
    <w:unhideWhenUsed/>
    <w:rsid w:val="0079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EB"/>
  </w:style>
  <w:style w:type="paragraph" w:styleId="Footer">
    <w:name w:val="footer"/>
    <w:basedOn w:val="Normal"/>
    <w:link w:val="FooterChar"/>
    <w:uiPriority w:val="99"/>
    <w:unhideWhenUsed/>
    <w:rsid w:val="0079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FC19-868B-4E53-91CF-35AE8ECE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Parrie</cp:lastModifiedBy>
  <cp:revision>4</cp:revision>
  <dcterms:created xsi:type="dcterms:W3CDTF">2018-06-11T13:19:00Z</dcterms:created>
  <dcterms:modified xsi:type="dcterms:W3CDTF">2018-06-11T19:24:00Z</dcterms:modified>
</cp:coreProperties>
</file>