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4D2195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-74295</wp:posOffset>
                </wp:positionV>
                <wp:extent cx="2406650" cy="5461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Fuel Oil Pump (2x)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.55pt;margin-top:-5.85pt;width:189.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GxgQIAAA8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7BB5">
                        <w:rPr>
                          <w:sz w:val="20"/>
                          <w:szCs w:val="20"/>
                        </w:rPr>
                        <w:t>Fuel Oil Pump (2x)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ECHO Charter</w:t>
      </w:r>
      <w:bookmarkStart w:id="0" w:name="_GoBack"/>
      <w:bookmarkEnd w:id="0"/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4D2195">
        <w:rPr>
          <w:sz w:val="20"/>
          <w:szCs w:val="20"/>
        </w:rPr>
        <w:t xml:space="preserve"> Elementary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4D2195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4D2195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“On/Off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located on the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wall behind the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387BB5">
                        <w:rPr>
                          <w:sz w:val="20"/>
                          <w:szCs w:val="20"/>
                        </w:rPr>
                        <w:t>“On/Off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switch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located on the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wall behind the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4D2195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Turn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the “Knife” switch that is located on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wall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behind the unit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Pr="009955B4">
                              <w:rPr>
                                <w:sz w:val="20"/>
                                <w:szCs w:val="20"/>
                              </w:rPr>
                              <w:t xml:space="preserve">“off”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  <w:p w:rsidR="00387BB5" w:rsidRPr="00000169" w:rsidRDefault="00387BB5" w:rsidP="0000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breakers in panel box 100 to the “off”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955B4">
                        <w:rPr>
                          <w:sz w:val="20"/>
                          <w:szCs w:val="20"/>
                        </w:rPr>
                        <w:t xml:space="preserve">Turn </w:t>
                      </w:r>
                      <w:r w:rsidR="00387BB5">
                        <w:rPr>
                          <w:sz w:val="20"/>
                          <w:szCs w:val="20"/>
                        </w:rPr>
                        <w:t>the “Knife” switch that is located on the</w:t>
                      </w:r>
                      <w:r>
                        <w:rPr>
                          <w:sz w:val="20"/>
                          <w:szCs w:val="20"/>
                        </w:rPr>
                        <w:t xml:space="preserve"> wall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behind the unit </w:t>
                      </w:r>
                      <w:r>
                        <w:rPr>
                          <w:sz w:val="20"/>
                          <w:szCs w:val="20"/>
                        </w:rPr>
                        <w:t xml:space="preserve">to the </w:t>
                      </w:r>
                      <w:r w:rsidRPr="009955B4">
                        <w:rPr>
                          <w:sz w:val="20"/>
                          <w:szCs w:val="20"/>
                        </w:rPr>
                        <w:t xml:space="preserve">“off”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</w:p>
                    <w:p w:rsidR="00387BB5" w:rsidRPr="00000169" w:rsidRDefault="00387BB5" w:rsidP="0000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breakers in panel box 100 to the “off”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4D2195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 xml:space="preserve">Apply lockout device to electricity and whatever machine you are working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 xml:space="preserve">Apply lockout device to electricity and whatever machine you are working on.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4D2195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using the “On/Off” switch located on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 using the “On/Off” switch located on the unit.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4D2195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63" w:rsidRDefault="009B2A63" w:rsidP="00153130">
      <w:pPr>
        <w:spacing w:after="0" w:line="240" w:lineRule="auto"/>
      </w:pPr>
      <w:r>
        <w:separator/>
      </w:r>
    </w:p>
  </w:endnote>
  <w:endnote w:type="continuationSeparator" w:id="0">
    <w:p w:rsidR="009B2A63" w:rsidRDefault="009B2A63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63" w:rsidRDefault="009B2A63" w:rsidP="00153130">
      <w:pPr>
        <w:spacing w:after="0" w:line="240" w:lineRule="auto"/>
      </w:pPr>
      <w:r>
        <w:separator/>
      </w:r>
    </w:p>
  </w:footnote>
  <w:footnote w:type="continuationSeparator" w:id="0">
    <w:p w:rsidR="009B2A63" w:rsidRDefault="009B2A63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387BB5"/>
    <w:rsid w:val="003D15F0"/>
    <w:rsid w:val="004D2195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9955B4"/>
    <w:rsid w:val="009B2A63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2019-06-11T17:45:00Z</dcterms:created>
  <dcterms:modified xsi:type="dcterms:W3CDTF">2019-06-11T17:45:00Z</dcterms:modified>
</cp:coreProperties>
</file>